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4B7" w:rsidRPr="00995F81" w:rsidRDefault="000F64B7" w:rsidP="00B4631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64B7" w:rsidRPr="00F832FD" w:rsidRDefault="000F64B7" w:rsidP="00E05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2F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0F64B7" w:rsidRPr="00E051AA" w:rsidRDefault="000F64B7" w:rsidP="008457B5">
      <w:pPr>
        <w:spacing w:line="240" w:lineRule="auto"/>
        <w:ind w:left="360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Материалы для рабочей программы составлены на основе:</w:t>
      </w:r>
    </w:p>
    <w:p w:rsidR="000F64B7" w:rsidRPr="00E051AA" w:rsidRDefault="000F64B7" w:rsidP="008457B5">
      <w:pPr>
        <w:spacing w:after="0"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</w:rPr>
        <w:t>•  Федерального государственного  образовательного  стандарта общего образования (утверждённого  приказом Министерства образования и науки Российской Федерации от «17»  декабря  2010 г. № 1897);</w:t>
      </w:r>
    </w:p>
    <w:p w:rsidR="000F64B7" w:rsidRPr="00E051AA" w:rsidRDefault="000F64B7" w:rsidP="008457B5">
      <w:pPr>
        <w:spacing w:after="0" w:line="240" w:lineRule="auto"/>
        <w:jc w:val="both"/>
        <w:rPr>
          <w:rFonts w:ascii="Times New Roman" w:hAnsi="Times New Roman"/>
          <w:i/>
          <w:iCs/>
        </w:rPr>
      </w:pPr>
      <w:r w:rsidRPr="00E051AA">
        <w:rPr>
          <w:rFonts w:ascii="Times New Roman" w:hAnsi="Times New Roman"/>
          <w:b/>
        </w:rPr>
        <w:t xml:space="preserve"> •  </w:t>
      </w:r>
      <w:r w:rsidRPr="00E051AA">
        <w:rPr>
          <w:rFonts w:ascii="Times New Roman" w:hAnsi="Times New Roman"/>
        </w:rPr>
        <w:t xml:space="preserve">примерной программы  основного общего образования. Математика: Просвещение. 2011г </w:t>
      </w:r>
      <w:r w:rsidRPr="00E051AA">
        <w:rPr>
          <w:rFonts w:ascii="Times New Roman" w:hAnsi="Times New Roman"/>
          <w:i/>
          <w:iCs/>
        </w:rPr>
        <w:t>Серия «Стандарты второго поколения», научный руководитель Кондаков А.М.;</w:t>
      </w:r>
    </w:p>
    <w:p w:rsidR="000F64B7" w:rsidRPr="00E051AA" w:rsidRDefault="000F64B7" w:rsidP="008457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примерной программы по математике основного общего образования,</w:t>
      </w:r>
    </w:p>
    <w:p w:rsidR="000F64B7" w:rsidRPr="00E051AA" w:rsidRDefault="000F64B7" w:rsidP="008457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D72ED3">
        <w:rPr>
          <w:rFonts w:ascii="Times New Roman" w:hAnsi="Times New Roman"/>
        </w:rPr>
        <w:t>азовательных учреждениях на 2019-20</w:t>
      </w:r>
      <w:r w:rsidRPr="00E051AA">
        <w:rPr>
          <w:rFonts w:ascii="Times New Roman" w:hAnsi="Times New Roman"/>
        </w:rPr>
        <w:t xml:space="preserve"> учебный год,</w:t>
      </w:r>
    </w:p>
    <w:p w:rsidR="000F64B7" w:rsidRPr="00E051AA" w:rsidRDefault="000F64B7" w:rsidP="008457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с учетом требований к оснащению образовательного процесса в соответствии с содержанием наполнения учебных предметов компонента государственного стандарта общего образования,</w:t>
      </w:r>
    </w:p>
    <w:p w:rsidR="000F64B7" w:rsidRPr="00E051AA" w:rsidRDefault="000F64B7" w:rsidP="008457B5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авторского тематического планирования учебного материала,</w:t>
      </w:r>
    </w:p>
    <w:p w:rsidR="000F64B7" w:rsidRPr="00E051AA" w:rsidRDefault="000F64B7" w:rsidP="008457B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 xml:space="preserve">программы формирования универсальных учебных действий для основного общего образования, </w:t>
      </w:r>
      <w:r w:rsidRPr="00E051AA">
        <w:rPr>
          <w:rFonts w:ascii="Times New Roman" w:hAnsi="Times New Roman"/>
          <w:i/>
          <w:iCs/>
        </w:rPr>
        <w:t xml:space="preserve">Серия «Стандарты второго поколения», пособие для учителя А.Г. </w:t>
      </w:r>
      <w:proofErr w:type="spellStart"/>
      <w:r w:rsidRPr="00E051AA">
        <w:rPr>
          <w:rFonts w:ascii="Times New Roman" w:hAnsi="Times New Roman"/>
          <w:i/>
          <w:iCs/>
        </w:rPr>
        <w:t>Асмолов</w:t>
      </w:r>
      <w:proofErr w:type="spellEnd"/>
      <w:r w:rsidRPr="00E051AA">
        <w:rPr>
          <w:rFonts w:ascii="Times New Roman" w:hAnsi="Times New Roman"/>
          <w:i/>
          <w:iCs/>
        </w:rPr>
        <w:t>. Москва « Просвещение « 2011г;</w:t>
      </w:r>
    </w:p>
    <w:p w:rsidR="000F64B7" w:rsidRPr="00E051AA" w:rsidRDefault="000F64B7" w:rsidP="008457B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•   закона РФ «Об образовании»;</w:t>
      </w:r>
    </w:p>
    <w:p w:rsidR="000F64B7" w:rsidRPr="00E051AA" w:rsidRDefault="000F64B7" w:rsidP="008457B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</w:rPr>
      </w:pPr>
      <w:r w:rsidRPr="00E051AA">
        <w:rPr>
          <w:rFonts w:ascii="Times New Roman" w:hAnsi="Times New Roman"/>
        </w:rPr>
        <w:t xml:space="preserve">•   примерные программы по учебным предметам. Математика 5-9 классы. </w:t>
      </w:r>
      <w:r w:rsidRPr="00E051AA">
        <w:rPr>
          <w:rFonts w:ascii="Times New Roman" w:hAnsi="Times New Roman"/>
          <w:i/>
        </w:rPr>
        <w:t>Серия «Стандарты второго поколения». Москва «Просвещение» 2011г.</w:t>
      </w:r>
    </w:p>
    <w:p w:rsidR="000F64B7" w:rsidRPr="00E051AA" w:rsidRDefault="000F64B7" w:rsidP="008457B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</w:rPr>
      </w:pPr>
      <w:r w:rsidRPr="00E051AA">
        <w:rPr>
          <w:rFonts w:ascii="Times New Roman" w:hAnsi="Times New Roman"/>
          <w:i/>
        </w:rPr>
        <w:t>Руководители проекта: академик РАО А.А. Кузнецов и др.;</w:t>
      </w:r>
    </w:p>
    <w:p w:rsidR="000F64B7" w:rsidRPr="00E051AA" w:rsidRDefault="000F64B7" w:rsidP="008457B5">
      <w:pPr>
        <w:spacing w:line="240" w:lineRule="auto"/>
        <w:ind w:firstLine="708"/>
        <w:jc w:val="both"/>
        <w:rPr>
          <w:rFonts w:ascii="Times New Roman" w:hAnsi="Times New Roman"/>
          <w:color w:val="000000"/>
        </w:rPr>
      </w:pPr>
      <w:r w:rsidRPr="00E051AA">
        <w:rPr>
          <w:rFonts w:ascii="Times New Roman" w:hAnsi="Times New Roman"/>
          <w:color w:val="000000"/>
        </w:rPr>
        <w:t>Программа соответствует учебнику</w:t>
      </w:r>
      <w:proofErr w:type="gramStart"/>
      <w:r w:rsidRPr="00E051AA">
        <w:rPr>
          <w:rFonts w:ascii="Times New Roman" w:hAnsi="Times New Roman"/>
          <w:color w:val="000000"/>
        </w:rPr>
        <w:t xml:space="preserve"> </w:t>
      </w:r>
      <w:r w:rsidRPr="00E051AA">
        <w:rPr>
          <w:rFonts w:ascii="Times New Roman" w:hAnsi="Times New Roman"/>
          <w:b/>
        </w:rPr>
        <w:t>:</w:t>
      </w:r>
      <w:proofErr w:type="gramEnd"/>
      <w:r w:rsidRPr="00E051AA">
        <w:rPr>
          <w:rFonts w:ascii="Times New Roman" w:hAnsi="Times New Roman"/>
          <w:b/>
        </w:rPr>
        <w:t xml:space="preserve"> </w:t>
      </w:r>
      <w:r w:rsidRPr="00E051AA">
        <w:rPr>
          <w:rFonts w:ascii="Times New Roman" w:hAnsi="Times New Roman"/>
        </w:rPr>
        <w:t>«Геометрия, 7-9» учебник для общеобразовательных учреждений.   Погорелов А.В., Москва, «Пр</w:t>
      </w:r>
      <w:r w:rsidR="00D72ED3">
        <w:rPr>
          <w:rFonts w:ascii="Times New Roman" w:hAnsi="Times New Roman"/>
        </w:rPr>
        <w:t>освещение»</w:t>
      </w:r>
      <w:r w:rsidRPr="00E051AA">
        <w:rPr>
          <w:rFonts w:ascii="Times New Roman" w:hAnsi="Times New Roman"/>
        </w:rPr>
        <w:t>. Рекомендовано Министерством образования и науки Российской Федерации.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  <w:color w:val="000000"/>
        </w:rPr>
      </w:pPr>
      <w:r w:rsidRPr="00E051AA">
        <w:rPr>
          <w:rFonts w:ascii="Times New Roman" w:hAnsi="Times New Roman"/>
          <w:b/>
        </w:rPr>
        <w:t>Особенности в содержании и структуре предмет</w:t>
      </w:r>
      <w:r w:rsidRPr="00E051AA">
        <w:rPr>
          <w:rFonts w:ascii="Times New Roman" w:hAnsi="Times New Roman"/>
        </w:rPr>
        <w:t>а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  <w:b/>
        </w:rPr>
        <w:t>Геометрия</w:t>
      </w:r>
      <w:r w:rsidRPr="00E051AA">
        <w:rPr>
          <w:rFonts w:ascii="Times New Roman" w:hAnsi="Times New Roman"/>
        </w:rPr>
        <w:t xml:space="preserve">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t>Отличительные особенности рабочей программы по сравнению с примерной программой.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материала. Учащиеся овладевают приемами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обеспечивает развитие логического мышления школьников.</w:t>
      </w:r>
    </w:p>
    <w:p w:rsidR="000F64B7" w:rsidRDefault="000F64B7" w:rsidP="008457B5">
      <w:pPr>
        <w:spacing w:line="240" w:lineRule="auto"/>
        <w:jc w:val="both"/>
        <w:rPr>
          <w:rFonts w:ascii="Times New Roman" w:hAnsi="Times New Roman"/>
          <w:b/>
        </w:rPr>
      </w:pPr>
    </w:p>
    <w:p w:rsidR="00D72ED3" w:rsidRDefault="00D72ED3" w:rsidP="008457B5">
      <w:pPr>
        <w:spacing w:line="240" w:lineRule="auto"/>
        <w:jc w:val="both"/>
        <w:rPr>
          <w:rFonts w:ascii="Times New Roman" w:hAnsi="Times New Roman"/>
          <w:b/>
        </w:rPr>
      </w:pP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lastRenderedPageBreak/>
        <w:t>Используемые технологии, методы и формы работы, обоснование целесообразности их использования.</w:t>
      </w:r>
    </w:p>
    <w:p w:rsidR="000F64B7" w:rsidRPr="00E051AA" w:rsidRDefault="000F64B7" w:rsidP="00E051AA">
      <w:pPr>
        <w:spacing w:line="240" w:lineRule="auto"/>
        <w:ind w:firstLine="851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 xml:space="preserve">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умение учащихся вычленять геометрические факты и отношения в предметах и явлениях действительности, использовать язык геометрии для их описания.  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  <w:b/>
        </w:rPr>
        <w:t>Формы организации учебного процесса:</w:t>
      </w:r>
      <w:r w:rsidRPr="00E051AA">
        <w:rPr>
          <w:rFonts w:ascii="Times New Roman" w:hAnsi="Times New Roman"/>
        </w:rPr>
        <w:t xml:space="preserve"> комбинированный урок, урок изучения нового материала, урок контроля и оценки знаний, урок обобщения и повторения изученного, урок закрепления знаний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  <w:b/>
        </w:rPr>
        <w:t>Формы контроля:</w:t>
      </w:r>
      <w:r w:rsidRPr="00E051AA">
        <w:rPr>
          <w:rFonts w:ascii="Times New Roman" w:hAnsi="Times New Roman"/>
        </w:rPr>
        <w:t xml:space="preserve"> самостоятельные и контрольные работы, тесты, зачеты, математические диктанты, практикумы, фронтальные опросы, устная работа.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 xml:space="preserve"> </w:t>
      </w:r>
      <w:r w:rsidRPr="00E051AA">
        <w:rPr>
          <w:rFonts w:ascii="Times New Roman" w:hAnsi="Times New Roman"/>
          <w:b/>
        </w:rPr>
        <w:t xml:space="preserve">Обоснование выбора учебно-методического комплекта для реализации рабочей учебной программы. </w:t>
      </w:r>
      <w:r w:rsidRPr="00E051AA">
        <w:rPr>
          <w:rFonts w:ascii="Times New Roman" w:hAnsi="Times New Roman"/>
        </w:rPr>
        <w:t xml:space="preserve">Учебник А. В. Погорелов, Геометрия 7-9 М: «Просвещение», 2013г. состоит из одного учебника, имеет повествовательный стиль, легкий и доступный для всех учащихся. Основан на принципах проблемного, развивающего и опережающего обучения. Содержит разнообразные системы упражнений, тщательно выстроенные – по степени нарастания трудности, содержит цветные иллюстрации . Дополнен 15 параграфом «Элементы стереометрии». 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 xml:space="preserve"> </w:t>
      </w:r>
      <w:proofErr w:type="spellStart"/>
      <w:r w:rsidRPr="00E051AA">
        <w:rPr>
          <w:rFonts w:ascii="Times New Roman" w:hAnsi="Times New Roman"/>
          <w:b/>
        </w:rPr>
        <w:t>Межпредметные</w:t>
      </w:r>
      <w:proofErr w:type="spellEnd"/>
      <w:r w:rsidRPr="00E051AA">
        <w:rPr>
          <w:rFonts w:ascii="Times New Roman" w:hAnsi="Times New Roman"/>
          <w:b/>
        </w:rPr>
        <w:t xml:space="preserve"> связи.</w:t>
      </w:r>
      <w:r w:rsidRPr="00E051AA">
        <w:rPr>
          <w:rFonts w:ascii="Times New Roman" w:hAnsi="Times New Roman"/>
        </w:rPr>
        <w:t xml:space="preserve"> </w:t>
      </w:r>
      <w:proofErr w:type="spellStart"/>
      <w:r w:rsidRPr="00E051AA">
        <w:rPr>
          <w:rFonts w:ascii="Times New Roman" w:hAnsi="Times New Roman"/>
        </w:rPr>
        <w:t>Межпредметные</w:t>
      </w:r>
      <w:proofErr w:type="spellEnd"/>
      <w:r w:rsidRPr="00E051AA">
        <w:rPr>
          <w:rFonts w:ascii="Times New Roman" w:hAnsi="Times New Roman"/>
        </w:rPr>
        <w:t xml:space="preserve"> связи осуществляются на уроке путем использования тематических задач,  наглядных пособий, игровых технологий и ИКТ.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  <w:b/>
        </w:rPr>
        <w:t xml:space="preserve"> Описание места учебного предмета, курса в учебном плане</w:t>
      </w:r>
      <w:r w:rsidRPr="00E051AA">
        <w:rPr>
          <w:rFonts w:ascii="Times New Roman" w:hAnsi="Times New Roman"/>
        </w:rPr>
        <w:t xml:space="preserve">. 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 xml:space="preserve">Преподавание ведется по плану– 2 часа в неделю, всего 70 часов. </w:t>
      </w:r>
    </w:p>
    <w:p w:rsidR="000F64B7" w:rsidRPr="00E051AA" w:rsidRDefault="000F64B7" w:rsidP="008457B5">
      <w:pPr>
        <w:pStyle w:val="a3"/>
        <w:spacing w:before="0" w:beforeAutospacing="0" w:after="0" w:afterAutospacing="0"/>
        <w:ind w:firstLine="708"/>
        <w:jc w:val="both"/>
        <w:rPr>
          <w:iCs/>
          <w:sz w:val="22"/>
          <w:szCs w:val="22"/>
        </w:rPr>
      </w:pPr>
      <w:r w:rsidRPr="00E051AA">
        <w:rPr>
          <w:iCs/>
          <w:sz w:val="22"/>
          <w:szCs w:val="22"/>
        </w:rPr>
        <w:t xml:space="preserve">Программа предполагает проведения систематического контроля. Текущий контроль проводится в форме проверки устных и письменных домашних, индивидуальных творческих, тестовых заданий. В конце четверти проводится четвертная контрольная работа. Тестовые задания, в соответствии с требованиями ФГОС ООО, представлены 2-мя уровнями: </w:t>
      </w:r>
      <w:r w:rsidRPr="00E051AA">
        <w:rPr>
          <w:iCs/>
          <w:sz w:val="22"/>
          <w:szCs w:val="22"/>
          <w:u w:val="single"/>
        </w:rPr>
        <w:t>базовым и повышенным</w:t>
      </w:r>
      <w:r w:rsidRPr="00E051AA">
        <w:rPr>
          <w:iCs/>
          <w:sz w:val="22"/>
          <w:szCs w:val="22"/>
        </w:rPr>
        <w:t xml:space="preserve">. </w:t>
      </w:r>
    </w:p>
    <w:p w:rsidR="000F64B7" w:rsidRPr="00E051AA" w:rsidRDefault="000F64B7" w:rsidP="008457B5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051AA">
        <w:rPr>
          <w:rFonts w:ascii="Times New Roman" w:hAnsi="Times New Roman" w:cs="Times New Roman"/>
          <w:iCs/>
          <w:sz w:val="22"/>
          <w:szCs w:val="22"/>
        </w:rPr>
        <w:t>Занятия по алгебре проводятся в форме уроков по утверждённому расписанию.</w:t>
      </w:r>
      <w:r w:rsidRPr="00E051AA">
        <w:rPr>
          <w:rFonts w:ascii="Times New Roman" w:hAnsi="Times New Roman" w:cs="Times New Roman"/>
          <w:sz w:val="22"/>
          <w:szCs w:val="22"/>
        </w:rPr>
        <w:t xml:space="preserve"> </w:t>
      </w:r>
      <w:r w:rsidRPr="00E051AA">
        <w:rPr>
          <w:rFonts w:ascii="Times New Roman" w:hAnsi="Times New Roman" w:cs="Times New Roman"/>
          <w:b/>
          <w:sz w:val="22"/>
          <w:szCs w:val="22"/>
        </w:rPr>
        <w:t>На основании решения заседания ШМО учителей математики предполагается применение  неурочных форм реализации урочной деятельности (около 10 % от общего количества часов</w:t>
      </w:r>
      <w:r w:rsidRPr="00E051AA">
        <w:rPr>
          <w:rFonts w:ascii="Times New Roman" w:hAnsi="Times New Roman" w:cs="Times New Roman"/>
          <w:sz w:val="22"/>
          <w:szCs w:val="22"/>
        </w:rPr>
        <w:t xml:space="preserve">). </w:t>
      </w:r>
      <w:r w:rsidRPr="00E051AA">
        <w:rPr>
          <w:rFonts w:ascii="Times New Roman" w:hAnsi="Times New Roman" w:cs="Times New Roman"/>
          <w:b/>
          <w:sz w:val="22"/>
          <w:szCs w:val="22"/>
        </w:rPr>
        <w:t xml:space="preserve">Для проведения таких занятий из школьного компонента выделяется  0,5ч на спецкурс « Электронная математика» 0,5 на спецкурс « Отдельные вопросы </w:t>
      </w:r>
      <w:proofErr w:type="spellStart"/>
      <w:r w:rsidRPr="00E051AA">
        <w:rPr>
          <w:rFonts w:ascii="Times New Roman" w:hAnsi="Times New Roman" w:cs="Times New Roman"/>
          <w:b/>
          <w:sz w:val="22"/>
          <w:szCs w:val="22"/>
        </w:rPr>
        <w:t>математики»и</w:t>
      </w:r>
      <w:proofErr w:type="spellEnd"/>
      <w:r w:rsidRPr="00E051AA">
        <w:rPr>
          <w:rFonts w:ascii="Times New Roman" w:hAnsi="Times New Roman" w:cs="Times New Roman"/>
          <w:b/>
          <w:sz w:val="22"/>
          <w:szCs w:val="22"/>
        </w:rPr>
        <w:t xml:space="preserve"> 0,25ч на спецкурс « Математическое моделирование».</w:t>
      </w:r>
    </w:p>
    <w:p w:rsidR="000F64B7" w:rsidRPr="00E051AA" w:rsidRDefault="000F64B7" w:rsidP="008457B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051AA">
        <w:rPr>
          <w:rFonts w:ascii="Times New Roman" w:hAnsi="Times New Roman" w:cs="Times New Roman"/>
          <w:sz w:val="22"/>
          <w:szCs w:val="22"/>
        </w:rPr>
        <w:t xml:space="preserve">Итоги реализации рабочей программы отражены в успеваемости учащихся по результатам четвертей, учебного года. Личностные, </w:t>
      </w:r>
      <w:proofErr w:type="spellStart"/>
      <w:r w:rsidRPr="00E051AA">
        <w:rPr>
          <w:rFonts w:ascii="Times New Roman" w:hAnsi="Times New Roman" w:cs="Times New Roman"/>
          <w:sz w:val="22"/>
          <w:szCs w:val="22"/>
        </w:rPr>
        <w:t>метапредметные</w:t>
      </w:r>
      <w:proofErr w:type="spellEnd"/>
      <w:r w:rsidRPr="00E051AA">
        <w:rPr>
          <w:rFonts w:ascii="Times New Roman" w:hAnsi="Times New Roman" w:cs="Times New Roman"/>
          <w:sz w:val="22"/>
          <w:szCs w:val="22"/>
        </w:rPr>
        <w:t xml:space="preserve"> и предметные результаты изучения курса могут быть очевидны в ходе проведения открытых уроков, мероприятий в рамках предметной недели математики в гимназии, а также участия  школьников в ежегодной гимназической учебно-исследовательской конференции  учащихся, в олимпиадах, творческих и учебно-исследовательских мероприятиях муниципального, регионального уровней.</w:t>
      </w:r>
    </w:p>
    <w:p w:rsidR="000F64B7" w:rsidRPr="00DC74BC" w:rsidRDefault="000F64B7" w:rsidP="008457B5">
      <w:p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t xml:space="preserve"> 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t>Идея программы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Интеллектуальное развитие учащихся, формирование качеств мышления, характерных для математической деятельности и необходимых для повседневной жизни.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</w:rPr>
        <w:t xml:space="preserve">В ходе  обучения алгебре в 7-м классе реализуются </w:t>
      </w:r>
      <w:r w:rsidRPr="00E051AA">
        <w:rPr>
          <w:rFonts w:ascii="Times New Roman" w:hAnsi="Times New Roman"/>
          <w:b/>
        </w:rPr>
        <w:t>цели четырёх уровней.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lastRenderedPageBreak/>
        <w:t>I. Цели первого уровня.</w:t>
      </w:r>
      <w:r w:rsidRPr="00E051AA">
        <w:rPr>
          <w:rFonts w:ascii="Times New Roman" w:hAnsi="Times New Roman"/>
        </w:rPr>
        <w:t xml:space="preserve"> Учащиеся 7 класса </w:t>
      </w:r>
      <w:r w:rsidRPr="00E051AA">
        <w:rPr>
          <w:rFonts w:ascii="Times New Roman" w:hAnsi="Times New Roman"/>
          <w:b/>
        </w:rPr>
        <w:t>должны иметь представление:</w:t>
      </w:r>
    </w:p>
    <w:p w:rsidR="000F64B7" w:rsidRPr="00E051AA" w:rsidRDefault="000F64B7" w:rsidP="008457B5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О математике как части общечеловеческой культуры;</w:t>
      </w:r>
    </w:p>
    <w:p w:rsidR="000F64B7" w:rsidRPr="00E051AA" w:rsidRDefault="000F64B7" w:rsidP="008457B5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О значимости математики в развитии цивилизации и современного общества;</w:t>
      </w:r>
    </w:p>
    <w:p w:rsidR="000F64B7" w:rsidRPr="00E051AA" w:rsidRDefault="000F64B7" w:rsidP="008457B5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О математике как форме описания и методе познания действительности.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t>II. Цели второго уровня</w:t>
      </w:r>
      <w:r w:rsidRPr="00E051AA">
        <w:rPr>
          <w:rFonts w:ascii="Times New Roman" w:hAnsi="Times New Roman"/>
        </w:rPr>
        <w:t xml:space="preserve">. Учащиеся 7 класса </w:t>
      </w:r>
      <w:r w:rsidRPr="00E051AA">
        <w:rPr>
          <w:rFonts w:ascii="Times New Roman" w:hAnsi="Times New Roman"/>
          <w:b/>
        </w:rPr>
        <w:t>должны овладеть</w:t>
      </w:r>
    </w:p>
    <w:p w:rsidR="000F64B7" w:rsidRPr="00E051AA" w:rsidRDefault="000F64B7" w:rsidP="008457B5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Математическими знаниями и умениями, необходимыми для продолжения обучения в старшей школе или иных общеобразовательных учреждениях;</w:t>
      </w:r>
    </w:p>
    <w:p w:rsidR="000F64B7" w:rsidRPr="00E051AA" w:rsidRDefault="000F64B7" w:rsidP="008457B5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Математическими знаниями и умениями, необходимыми для изучения смежных дисциплин;</w:t>
      </w:r>
    </w:p>
    <w:p w:rsidR="000F64B7" w:rsidRPr="00E051AA" w:rsidRDefault="000F64B7" w:rsidP="008457B5">
      <w:pPr>
        <w:numPr>
          <w:ilvl w:val="0"/>
          <w:numId w:val="4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Математическими знаниями и умениями, необходимыми для повседневной жизни ( описания реальных ситуаций на языке геометрии, решение практических задач, связанных с нахождением геометрических величин, построение геометрическими инструментами).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  <w:b/>
        </w:rPr>
        <w:t>III. Цели третьего уровня</w:t>
      </w:r>
      <w:r w:rsidRPr="00E051AA">
        <w:rPr>
          <w:rFonts w:ascii="Times New Roman" w:hAnsi="Times New Roman"/>
        </w:rPr>
        <w:t xml:space="preserve">. Учащиеся 7 класса </w:t>
      </w:r>
      <w:r w:rsidRPr="00E051AA">
        <w:rPr>
          <w:rFonts w:ascii="Times New Roman" w:hAnsi="Times New Roman"/>
          <w:b/>
        </w:rPr>
        <w:t>должны уметь</w:t>
      </w:r>
      <w:r w:rsidRPr="00E051AA">
        <w:rPr>
          <w:rFonts w:ascii="Times New Roman" w:hAnsi="Times New Roman"/>
        </w:rPr>
        <w:t xml:space="preserve"> </w:t>
      </w:r>
    </w:p>
    <w:p w:rsidR="000F64B7" w:rsidRPr="00E051AA" w:rsidRDefault="000F64B7" w:rsidP="008457B5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Планировать и осуществлять алгоритмическую деятельность;</w:t>
      </w:r>
    </w:p>
    <w:p w:rsidR="000F64B7" w:rsidRPr="00E051AA" w:rsidRDefault="000F64B7" w:rsidP="008457B5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Решать разнообразный класс задач, в том числе задач, требующих поиска пути и способов решения;</w:t>
      </w:r>
    </w:p>
    <w:p w:rsidR="000F64B7" w:rsidRPr="00E051AA" w:rsidRDefault="000F64B7" w:rsidP="008457B5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Ясно, точно, грамотно излагать свои мысли в устной и письменной форме, используя различные языки математики;</w:t>
      </w:r>
    </w:p>
    <w:p w:rsidR="000F64B7" w:rsidRPr="00E051AA" w:rsidRDefault="000F64B7" w:rsidP="008457B5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Осуществлять поиск, систематизацию, анализ и классификацию информации из различных источников, включая учебную и справочную литературу, современные информационные технологии.</w:t>
      </w:r>
    </w:p>
    <w:p w:rsidR="000F64B7" w:rsidRPr="00E051AA" w:rsidRDefault="000F64B7" w:rsidP="008457B5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Распознавать геометрические фигуры, различать их взаимное расположение;</w:t>
      </w:r>
    </w:p>
    <w:p w:rsidR="000F64B7" w:rsidRPr="00E051AA" w:rsidRDefault="000F64B7" w:rsidP="008457B5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Изображать геометрические фигуры, выполнять чертежи по условию задачи, осуществлять преобразования фигур;</w:t>
      </w:r>
    </w:p>
    <w:p w:rsidR="000F64B7" w:rsidRPr="00E051AA" w:rsidRDefault="000F64B7" w:rsidP="008457B5">
      <w:pPr>
        <w:numPr>
          <w:ilvl w:val="0"/>
          <w:numId w:val="5"/>
        </w:numPr>
        <w:spacing w:line="240" w:lineRule="auto"/>
        <w:jc w:val="both"/>
        <w:rPr>
          <w:rFonts w:ascii="Times New Roman" w:hAnsi="Times New Roman"/>
        </w:rPr>
      </w:pP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  <w:b/>
        </w:rPr>
        <w:t>IV. Цели четвёртого уровня</w:t>
      </w:r>
      <w:r w:rsidRPr="00E051AA">
        <w:rPr>
          <w:rFonts w:ascii="Times New Roman" w:hAnsi="Times New Roman"/>
        </w:rPr>
        <w:t xml:space="preserve">. Учащиеся 7 класса </w:t>
      </w:r>
      <w:r w:rsidRPr="00E051AA">
        <w:rPr>
          <w:rFonts w:ascii="Times New Roman" w:hAnsi="Times New Roman"/>
          <w:b/>
        </w:rPr>
        <w:t>должны владеть:</w:t>
      </w:r>
    </w:p>
    <w:p w:rsidR="000F64B7" w:rsidRPr="00E051AA" w:rsidRDefault="000F64B7" w:rsidP="008457B5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Навыками исследовательской деятельности, развития идей, проведения эксперимента, обобщения, постановки и формирования новых задач;</w:t>
      </w:r>
    </w:p>
    <w:p w:rsidR="000F64B7" w:rsidRPr="00E051AA" w:rsidRDefault="000F64B7" w:rsidP="008457B5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Навыками проведения доказательных рассуждений, аргументации, выдвижения гипотез и их обоснования;</w:t>
      </w:r>
    </w:p>
    <w:p w:rsidR="00DC74BC" w:rsidRDefault="00DC74BC" w:rsidP="008457B5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</w:p>
    <w:p w:rsidR="000F64B7" w:rsidRPr="00E051AA" w:rsidRDefault="000F64B7" w:rsidP="008457B5">
      <w:pPr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Навыками математического творчества.</w:t>
      </w:r>
    </w:p>
    <w:p w:rsidR="000F64B7" w:rsidRPr="00E051AA" w:rsidRDefault="000F64B7" w:rsidP="008457B5">
      <w:p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lastRenderedPageBreak/>
        <w:t>Результаты изучения учебного  предмета</w:t>
      </w:r>
    </w:p>
    <w:p w:rsidR="000F64B7" w:rsidRPr="00E051AA" w:rsidRDefault="000F64B7" w:rsidP="008457B5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t>в личностном направлении:</w:t>
      </w:r>
    </w:p>
    <w:p w:rsidR="000F64B7" w:rsidRPr="00E051AA" w:rsidRDefault="000F64B7" w:rsidP="008457B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051AA">
        <w:rPr>
          <w:rFonts w:ascii="Times New Roman" w:hAnsi="Times New Roman"/>
        </w:rPr>
        <w:t>контрпримеры</w:t>
      </w:r>
      <w:proofErr w:type="spellEnd"/>
      <w:r w:rsidRPr="00E051AA">
        <w:rPr>
          <w:rFonts w:ascii="Times New Roman" w:hAnsi="Times New Roman"/>
        </w:rPr>
        <w:t>;</w:t>
      </w:r>
    </w:p>
    <w:p w:rsidR="000F64B7" w:rsidRPr="00E051AA" w:rsidRDefault="000F64B7" w:rsidP="008457B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0F64B7" w:rsidRPr="00E051AA" w:rsidRDefault="000F64B7" w:rsidP="008457B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0F64B7" w:rsidRPr="00E051AA" w:rsidRDefault="000F64B7" w:rsidP="008457B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креативность мышления, инициатива, находчивость, активность при решении математических задач;</w:t>
      </w:r>
    </w:p>
    <w:p w:rsidR="000F64B7" w:rsidRPr="00E051AA" w:rsidRDefault="000F64B7" w:rsidP="008457B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контролировать процесс и результат учебной математической деятельности;</w:t>
      </w:r>
    </w:p>
    <w:p w:rsidR="000F64B7" w:rsidRPr="00E051AA" w:rsidRDefault="000F64B7" w:rsidP="008457B5">
      <w:pPr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способность к эмоциональному восприятию математических объектов, задач, решений, рассуждений;</w:t>
      </w:r>
    </w:p>
    <w:p w:rsidR="000F64B7" w:rsidRPr="00E051AA" w:rsidRDefault="000F64B7" w:rsidP="008457B5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t xml:space="preserve">в </w:t>
      </w:r>
      <w:proofErr w:type="spellStart"/>
      <w:r w:rsidRPr="00E051AA">
        <w:rPr>
          <w:rFonts w:ascii="Times New Roman" w:hAnsi="Times New Roman"/>
          <w:b/>
        </w:rPr>
        <w:t>метапредметном</w:t>
      </w:r>
      <w:proofErr w:type="spellEnd"/>
      <w:r w:rsidRPr="00E051AA">
        <w:rPr>
          <w:rFonts w:ascii="Times New Roman" w:hAnsi="Times New Roman"/>
          <w:b/>
        </w:rPr>
        <w:t xml:space="preserve"> направлении:</w:t>
      </w:r>
    </w:p>
    <w:p w:rsidR="000F64B7" w:rsidRPr="00E051AA" w:rsidRDefault="000F64B7" w:rsidP="008457B5">
      <w:pPr>
        <w:numPr>
          <w:ilvl w:val="1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первоначальные 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:rsidR="000F64B7" w:rsidRPr="00E051AA" w:rsidRDefault="000F64B7" w:rsidP="008457B5">
      <w:pPr>
        <w:numPr>
          <w:ilvl w:val="1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видеть математическую задачу в контексте проблемой ситуации в других дисциплинах, в окружающей жизни;</w:t>
      </w:r>
    </w:p>
    <w:p w:rsidR="000F64B7" w:rsidRPr="00E051AA" w:rsidRDefault="000F64B7" w:rsidP="008457B5">
      <w:pPr>
        <w:numPr>
          <w:ilvl w:val="1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в различных источниках находить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0F64B7" w:rsidRPr="00E051AA" w:rsidRDefault="000F64B7" w:rsidP="008457B5">
      <w:pPr>
        <w:numPr>
          <w:ilvl w:val="1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понимать и использовать математические средства наглядности для иллюстрации, интерпретации, аргументации;</w:t>
      </w:r>
    </w:p>
    <w:p w:rsidR="000F64B7" w:rsidRPr="00E051AA" w:rsidRDefault="000F64B7" w:rsidP="008457B5">
      <w:pPr>
        <w:numPr>
          <w:ilvl w:val="1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выдвигать гипотезы при решении учебных задач, понимать необходимость их проверки;</w:t>
      </w:r>
    </w:p>
    <w:p w:rsidR="000F64B7" w:rsidRPr="00E051AA" w:rsidRDefault="000F64B7" w:rsidP="008457B5">
      <w:pPr>
        <w:numPr>
          <w:ilvl w:val="1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0F64B7" w:rsidRPr="00E051AA" w:rsidRDefault="000F64B7" w:rsidP="008457B5">
      <w:pPr>
        <w:numPr>
          <w:ilvl w:val="1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0F64B7" w:rsidRPr="00E051AA" w:rsidRDefault="000F64B7" w:rsidP="008457B5">
      <w:pPr>
        <w:numPr>
          <w:ilvl w:val="1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0F64B7" w:rsidRPr="00E051AA" w:rsidRDefault="000F64B7" w:rsidP="008457B5">
      <w:pPr>
        <w:numPr>
          <w:ilvl w:val="1"/>
          <w:numId w:val="7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0F64B7" w:rsidRPr="00E051AA" w:rsidRDefault="000F64B7" w:rsidP="008457B5">
      <w:pPr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t>в предметном направлении:</w:t>
      </w:r>
    </w:p>
    <w:p w:rsidR="000F64B7" w:rsidRPr="00E051AA" w:rsidRDefault="000F64B7" w:rsidP="008457B5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овладение базовым понятийным аппаратом по основным разделам содержания, представление об основных изучаемых понятиях (геометрическая фигура) как важнейших математических моделях, позволяющих описывать и изучать реальные процессы и явления:</w:t>
      </w:r>
    </w:p>
    <w:p w:rsidR="000F64B7" w:rsidRPr="00E051AA" w:rsidRDefault="000F64B7" w:rsidP="008457B5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lastRenderedPageBreak/>
        <w:t>умение работать с математическим текстом, грамотно применять математическую терминологию и символику, использовать языки математики;</w:t>
      </w:r>
    </w:p>
    <w:p w:rsidR="000F64B7" w:rsidRPr="00E051AA" w:rsidRDefault="000F64B7" w:rsidP="008457B5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проводить классификации, логические обоснования, доказательства математических утверждений;</w:t>
      </w:r>
    </w:p>
    <w:p w:rsidR="000F64B7" w:rsidRPr="00E051AA" w:rsidRDefault="000F64B7" w:rsidP="008457B5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распознавать виды математических утверждений;</w:t>
      </w:r>
    </w:p>
    <w:p w:rsidR="000F64B7" w:rsidRPr="00E051AA" w:rsidRDefault="000F64B7" w:rsidP="008457B5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овладение основными способами представления и анализа статистических данных;</w:t>
      </w:r>
    </w:p>
    <w:p w:rsidR="000F64B7" w:rsidRPr="00E051AA" w:rsidRDefault="000F64B7" w:rsidP="008457B5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умение применять изученные понятия, результаты, методы для решения задач практического характера и задач из смежных дисциплин.</w:t>
      </w:r>
    </w:p>
    <w:p w:rsidR="000F64B7" w:rsidRPr="00E051AA" w:rsidRDefault="000F64B7" w:rsidP="008457B5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0F64B7" w:rsidRPr="00E051AA" w:rsidRDefault="000F64B7" w:rsidP="008457B5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Усвоение систематических знаний о плоских фигурах и их свойствах;</w:t>
      </w:r>
    </w:p>
    <w:p w:rsidR="000F64B7" w:rsidRPr="00995F81" w:rsidRDefault="000F64B7" w:rsidP="00995F81">
      <w:pPr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</w:rPr>
        <w:t>Умения измерять длины отрезков, величины углов, использовать формулы для нахождения периметров, площадей.</w:t>
      </w:r>
    </w:p>
    <w:p w:rsidR="000F64B7" w:rsidRPr="00E051AA" w:rsidRDefault="000F64B7" w:rsidP="00995F81">
      <w:pPr>
        <w:spacing w:line="240" w:lineRule="auto"/>
        <w:jc w:val="center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t>Учебно-тематический план</w:t>
      </w:r>
    </w:p>
    <w:p w:rsidR="000F64B7" w:rsidRPr="00E051AA" w:rsidRDefault="000F64B7" w:rsidP="008457B5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6692"/>
        <w:gridCol w:w="1732"/>
      </w:tblGrid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0F64B7" w:rsidRPr="00E051AA" w:rsidRDefault="000F64B7" w:rsidP="008457B5">
            <w:pPr>
              <w:tabs>
                <w:tab w:val="left" w:pos="980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№</w:t>
            </w: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Раздел (глава, модуль)</w:t>
            </w:r>
          </w:p>
        </w:tc>
        <w:tc>
          <w:tcPr>
            <w:tcW w:w="173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Примерное</w:t>
            </w:r>
          </w:p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кол-во часов</w:t>
            </w:r>
          </w:p>
        </w:tc>
      </w:tr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1</w:t>
            </w: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Основные свойства простейших геометрических фигур.</w:t>
            </w:r>
          </w:p>
        </w:tc>
        <w:tc>
          <w:tcPr>
            <w:tcW w:w="1732" w:type="dxa"/>
          </w:tcPr>
          <w:p w:rsidR="000F64B7" w:rsidRPr="00E051AA" w:rsidRDefault="000F64B7" w:rsidP="003C0D46">
            <w:pPr>
              <w:spacing w:after="0" w:line="240" w:lineRule="auto"/>
              <w:ind w:hanging="252"/>
              <w:jc w:val="center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 xml:space="preserve">   14</w:t>
            </w:r>
          </w:p>
        </w:tc>
      </w:tr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2</w:t>
            </w: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Смежные и вертикальные углы.</w:t>
            </w:r>
          </w:p>
        </w:tc>
        <w:tc>
          <w:tcPr>
            <w:tcW w:w="1732" w:type="dxa"/>
          </w:tcPr>
          <w:p w:rsidR="000F64B7" w:rsidRPr="00E051AA" w:rsidRDefault="000F64B7" w:rsidP="003C0D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8</w:t>
            </w:r>
          </w:p>
        </w:tc>
      </w:tr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3</w:t>
            </w: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Признаки равенства треугольников.</w:t>
            </w:r>
          </w:p>
        </w:tc>
        <w:tc>
          <w:tcPr>
            <w:tcW w:w="1732" w:type="dxa"/>
          </w:tcPr>
          <w:p w:rsidR="000F64B7" w:rsidRPr="00E051AA" w:rsidRDefault="000F64B7" w:rsidP="003C0D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14</w:t>
            </w:r>
          </w:p>
        </w:tc>
      </w:tr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4</w:t>
            </w: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Сумма углов треугольника.</w:t>
            </w:r>
          </w:p>
        </w:tc>
        <w:tc>
          <w:tcPr>
            <w:tcW w:w="1732" w:type="dxa"/>
          </w:tcPr>
          <w:p w:rsidR="000F64B7" w:rsidRPr="00E051AA" w:rsidRDefault="000F64B7" w:rsidP="003C0D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12</w:t>
            </w:r>
          </w:p>
        </w:tc>
      </w:tr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5</w:t>
            </w: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Геометрические построения.</w:t>
            </w:r>
          </w:p>
        </w:tc>
        <w:tc>
          <w:tcPr>
            <w:tcW w:w="1732" w:type="dxa"/>
          </w:tcPr>
          <w:p w:rsidR="000F64B7" w:rsidRPr="00E051AA" w:rsidRDefault="000F64B7" w:rsidP="003C0D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10</w:t>
            </w:r>
          </w:p>
        </w:tc>
      </w:tr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Итого:</w:t>
            </w:r>
          </w:p>
        </w:tc>
        <w:tc>
          <w:tcPr>
            <w:tcW w:w="1732" w:type="dxa"/>
          </w:tcPr>
          <w:p w:rsidR="000F64B7" w:rsidRPr="00E051AA" w:rsidRDefault="000F64B7" w:rsidP="003C0D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58</w:t>
            </w:r>
          </w:p>
        </w:tc>
      </w:tr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5</w:t>
            </w: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Повторение.</w:t>
            </w:r>
          </w:p>
        </w:tc>
        <w:tc>
          <w:tcPr>
            <w:tcW w:w="1732" w:type="dxa"/>
          </w:tcPr>
          <w:p w:rsidR="000F64B7" w:rsidRPr="00E051AA" w:rsidRDefault="00D72ED3" w:rsidP="003C0D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6</w:t>
            </w: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Резерв</w:t>
            </w:r>
          </w:p>
        </w:tc>
        <w:tc>
          <w:tcPr>
            <w:tcW w:w="1732" w:type="dxa"/>
          </w:tcPr>
          <w:p w:rsidR="000F64B7" w:rsidRPr="00E051AA" w:rsidRDefault="000F64B7" w:rsidP="003C0D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2</w:t>
            </w:r>
          </w:p>
        </w:tc>
      </w:tr>
      <w:tr w:rsidR="000F64B7" w:rsidRPr="00E051AA" w:rsidTr="00000171">
        <w:trPr>
          <w:jc w:val="center"/>
        </w:trPr>
        <w:tc>
          <w:tcPr>
            <w:tcW w:w="650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692" w:type="dxa"/>
          </w:tcPr>
          <w:p w:rsidR="000F64B7" w:rsidRPr="00E051AA" w:rsidRDefault="000F64B7" w:rsidP="00845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51AA">
              <w:rPr>
                <w:rFonts w:ascii="Times New Roman" w:hAnsi="Times New Roman"/>
              </w:rPr>
              <w:t>Общее количество часов:</w:t>
            </w:r>
          </w:p>
        </w:tc>
        <w:tc>
          <w:tcPr>
            <w:tcW w:w="1732" w:type="dxa"/>
          </w:tcPr>
          <w:p w:rsidR="000F64B7" w:rsidRPr="00E051AA" w:rsidRDefault="00D72ED3" w:rsidP="003C0D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</w:tbl>
    <w:p w:rsidR="000F64B7" w:rsidRPr="00E051AA" w:rsidRDefault="000F64B7" w:rsidP="00995F81">
      <w:pPr>
        <w:pStyle w:val="11"/>
        <w:jc w:val="center"/>
        <w:rPr>
          <w:b/>
          <w:sz w:val="22"/>
          <w:szCs w:val="22"/>
        </w:rPr>
      </w:pPr>
      <w:r w:rsidRPr="00E051AA">
        <w:rPr>
          <w:b/>
          <w:sz w:val="22"/>
          <w:szCs w:val="22"/>
        </w:rPr>
        <w:t>Содержание изучаемого курса.</w:t>
      </w:r>
    </w:p>
    <w:p w:rsidR="000F64B7" w:rsidRPr="00E051AA" w:rsidRDefault="000F64B7" w:rsidP="008457B5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iCs/>
        </w:rPr>
      </w:pPr>
    </w:p>
    <w:p w:rsidR="000F64B7" w:rsidRPr="00E051AA" w:rsidRDefault="000F64B7" w:rsidP="008457B5">
      <w:pPr>
        <w:spacing w:after="0" w:line="240" w:lineRule="auto"/>
        <w:jc w:val="both"/>
        <w:rPr>
          <w:rFonts w:ascii="Times New Roman" w:hAnsi="Times New Roman"/>
          <w:bCs/>
          <w:iCs/>
        </w:rPr>
      </w:pPr>
      <w:r w:rsidRPr="00E051AA">
        <w:rPr>
          <w:rFonts w:ascii="Times New Roman" w:hAnsi="Times New Roman"/>
          <w:b/>
          <w:bCs/>
          <w:iCs/>
        </w:rPr>
        <w:t xml:space="preserve">Основные свойства простейших геометрических фигур </w:t>
      </w:r>
    </w:p>
    <w:p w:rsidR="000F64B7" w:rsidRPr="00E051AA" w:rsidRDefault="000F64B7" w:rsidP="00E051AA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Начальные понятия планиметрии. Геометрические фигуры. Точка и прямая. Отрезок, длина отрезка и её свойства. Полуплоскость. Полупрямая. Угол, величина угла и её свойства. Треугольник. Равенство отрезков, углов, треугольников. Параллельные прямые. Теоремы и доказательства. Аксиомы.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ab/>
      </w:r>
      <w:r w:rsidRPr="00E051AA">
        <w:rPr>
          <w:rFonts w:ascii="Times New Roman" w:hAnsi="Times New Roman"/>
          <w:u w:val="single"/>
        </w:rPr>
        <w:t>Основная цель</w:t>
      </w:r>
      <w:r w:rsidRPr="00E051AA">
        <w:rPr>
          <w:rFonts w:ascii="Times New Roman" w:hAnsi="Times New Roman"/>
        </w:rPr>
        <w:t xml:space="preserve"> – систематизировать знания учащихся об основных свойствах простейших геометрических фигур.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  <w:b/>
        </w:rPr>
      </w:pPr>
      <w:r w:rsidRPr="00E051AA">
        <w:rPr>
          <w:rFonts w:ascii="Times New Roman" w:hAnsi="Times New Roman"/>
          <w:b/>
        </w:rPr>
        <w:t>Смежные и вертикальные углы</w:t>
      </w:r>
      <w:r w:rsidRPr="00E051AA">
        <w:rPr>
          <w:rFonts w:ascii="Times New Roman" w:hAnsi="Times New Roman"/>
        </w:rPr>
        <w:t xml:space="preserve"> 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ab/>
        <w:t>Смежные и вертикальные углы и их свойства. Перпендикулярные прямые. Биссектриса угла и её свойства.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lastRenderedPageBreak/>
        <w:tab/>
      </w:r>
      <w:r w:rsidRPr="00E051AA">
        <w:rPr>
          <w:rFonts w:ascii="Times New Roman" w:hAnsi="Times New Roman"/>
          <w:u w:val="single"/>
        </w:rPr>
        <w:t>Основная цель</w:t>
      </w:r>
      <w:r w:rsidRPr="00E051AA">
        <w:rPr>
          <w:rFonts w:ascii="Times New Roman" w:hAnsi="Times New Roman"/>
        </w:rPr>
        <w:t xml:space="preserve"> – отработка навыков применения свойств смежных и вертикальных в процессе решения задач.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  <w:b/>
        </w:rPr>
        <w:t xml:space="preserve">Признаки равенства треугольников 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ab/>
        <w:t>Признаки равенства треугольников. Медианы, биссектрисы и высоты треугольника. Равнобедренный треугольник и его свойства.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ab/>
      </w:r>
      <w:r w:rsidRPr="00E051AA">
        <w:rPr>
          <w:rFonts w:ascii="Times New Roman" w:hAnsi="Times New Roman"/>
          <w:u w:val="single"/>
        </w:rPr>
        <w:t>Основная цель</w:t>
      </w:r>
      <w:r w:rsidRPr="00E051AA">
        <w:rPr>
          <w:rFonts w:ascii="Times New Roman" w:hAnsi="Times New Roman"/>
        </w:rPr>
        <w:t xml:space="preserve"> – сформировать умение доказывать равенство треугольников с опорой на признаки равенства треугольников.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  <w:b/>
        </w:rPr>
        <w:t xml:space="preserve">Сумма углов треугольника </w:t>
      </w:r>
    </w:p>
    <w:p w:rsidR="000F64B7" w:rsidRPr="00E051AA" w:rsidRDefault="000F64B7" w:rsidP="00E051AA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Параллельные прямые. Основное свойство параллельных прямых. Признаки параллельности прямых. Сумма углов треугольника. Внешний угол треугольника. Признаки равенства прямоугольных треугольников. Расстояние от точки до прямой. Расстояние между параллельными прямыми.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ab/>
      </w:r>
      <w:r w:rsidRPr="00E051AA">
        <w:rPr>
          <w:rFonts w:ascii="Times New Roman" w:hAnsi="Times New Roman"/>
          <w:u w:val="single"/>
        </w:rPr>
        <w:t>Основная цель</w:t>
      </w:r>
      <w:r w:rsidRPr="00E051AA">
        <w:rPr>
          <w:rFonts w:ascii="Times New Roman" w:hAnsi="Times New Roman"/>
        </w:rPr>
        <w:t xml:space="preserve"> – дать систематизированные сведения о параллельности прямых, расширить знания учащихся о треугольниках.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  <w:b/>
        </w:rPr>
        <w:t xml:space="preserve">Геометрические построения </w:t>
      </w:r>
    </w:p>
    <w:p w:rsidR="000F64B7" w:rsidRPr="00E051AA" w:rsidRDefault="000F64B7" w:rsidP="00E051AA">
      <w:pPr>
        <w:spacing w:after="0" w:line="240" w:lineRule="auto"/>
        <w:ind w:left="709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>Окружность. Касательная к окружности и её свойства. Окружность, описанная около треугольника. Окружность, вписанная в треугольник. Свойство серединного перпендикуляра к отрезку. Основные задачи на построение с помощью циркуля и линейки.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  <w:r w:rsidRPr="00E051AA">
        <w:rPr>
          <w:rFonts w:ascii="Times New Roman" w:hAnsi="Times New Roman"/>
        </w:rPr>
        <w:tab/>
      </w:r>
      <w:r w:rsidRPr="00E051AA">
        <w:rPr>
          <w:rFonts w:ascii="Times New Roman" w:hAnsi="Times New Roman"/>
          <w:u w:val="single"/>
        </w:rPr>
        <w:t>Основная цель</w:t>
      </w:r>
      <w:r w:rsidRPr="00E051AA">
        <w:rPr>
          <w:rFonts w:ascii="Times New Roman" w:hAnsi="Times New Roman"/>
        </w:rPr>
        <w:t xml:space="preserve"> – сформировать умение решать простейшие задачи на построение с помощью циркуля и линейки.</w:t>
      </w:r>
    </w:p>
    <w:p w:rsidR="000F64B7" w:rsidRPr="00E051AA" w:rsidRDefault="000F64B7" w:rsidP="00E051AA">
      <w:pPr>
        <w:spacing w:after="0" w:line="240" w:lineRule="auto"/>
        <w:jc w:val="both"/>
        <w:rPr>
          <w:rFonts w:ascii="Times New Roman" w:hAnsi="Times New Roman"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DC74BC" w:rsidRDefault="00DC74BC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</w:rPr>
      </w:pPr>
    </w:p>
    <w:p w:rsidR="000F64B7" w:rsidRDefault="000F64B7" w:rsidP="00995F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64B7" w:rsidRPr="00DC74BC" w:rsidRDefault="000F64B7" w:rsidP="00BC3B6E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DC74BC">
        <w:rPr>
          <w:rFonts w:ascii="Times New Roman" w:hAnsi="Times New Roman"/>
          <w:b/>
          <w:color w:val="FF0000"/>
          <w:sz w:val="24"/>
          <w:szCs w:val="24"/>
        </w:rPr>
        <w:lastRenderedPageBreak/>
        <w:t xml:space="preserve">Календарно - тематическое планирование. </w:t>
      </w:r>
    </w:p>
    <w:tbl>
      <w:tblPr>
        <w:tblpPr w:leftFromText="180" w:rightFromText="180" w:vertAnchor="text" w:horzAnchor="margin" w:tblpY="211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1072"/>
        <w:gridCol w:w="150"/>
        <w:gridCol w:w="1409"/>
        <w:gridCol w:w="142"/>
        <w:gridCol w:w="8"/>
        <w:gridCol w:w="2827"/>
        <w:gridCol w:w="2835"/>
        <w:gridCol w:w="2410"/>
        <w:gridCol w:w="142"/>
        <w:gridCol w:w="1842"/>
        <w:gridCol w:w="1843"/>
      </w:tblGrid>
      <w:tr w:rsidR="000F64B7" w:rsidRPr="00DC74BC" w:rsidTr="00D72ED3">
        <w:trPr>
          <w:trHeight w:val="794"/>
        </w:trPr>
        <w:tc>
          <w:tcPr>
            <w:tcW w:w="454" w:type="dxa"/>
            <w:tcBorders>
              <w:right w:val="single" w:sz="4" w:space="0" w:color="auto"/>
            </w:tcBorders>
          </w:tcPr>
          <w:p w:rsidR="000F64B7" w:rsidRPr="00DC74BC" w:rsidRDefault="000F64B7" w:rsidP="00D72ED3">
            <w:pPr>
              <w:spacing w:after="0" w:line="240" w:lineRule="auto"/>
              <w:rPr>
                <w:rFonts w:ascii="Times New Roman" w:hAnsi="Times New Roman"/>
                <w:b/>
                <w:color w:val="7030A0"/>
              </w:rPr>
            </w:pPr>
            <w:r w:rsidRPr="00DC74BC">
              <w:rPr>
                <w:rFonts w:ascii="Times New Roman" w:hAnsi="Times New Roman"/>
                <w:b/>
                <w:color w:val="7030A0"/>
              </w:rPr>
              <w:t>№</w:t>
            </w:r>
          </w:p>
          <w:p w:rsidR="000F64B7" w:rsidRPr="00DC74BC" w:rsidRDefault="000F64B7" w:rsidP="00D72ED3">
            <w:pPr>
              <w:spacing w:after="0" w:line="240" w:lineRule="auto"/>
              <w:rPr>
                <w:rFonts w:ascii="Times New Roman" w:hAnsi="Times New Roman"/>
                <w:b/>
                <w:color w:val="7030A0"/>
              </w:rPr>
            </w:pPr>
            <w:r w:rsidRPr="00DC74BC">
              <w:rPr>
                <w:rFonts w:ascii="Times New Roman" w:hAnsi="Times New Roman"/>
                <w:b/>
                <w:color w:val="7030A0"/>
              </w:rPr>
              <w:t xml:space="preserve">урока </w:t>
            </w:r>
          </w:p>
        </w:tc>
        <w:tc>
          <w:tcPr>
            <w:tcW w:w="1072" w:type="dxa"/>
            <w:tcBorders>
              <w:left w:val="single" w:sz="4" w:space="0" w:color="auto"/>
              <w:bottom w:val="single" w:sz="4" w:space="0" w:color="auto"/>
            </w:tcBorders>
          </w:tcPr>
          <w:p w:rsidR="000F64B7" w:rsidRPr="00DC74BC" w:rsidRDefault="000F64B7" w:rsidP="00D72ED3">
            <w:pPr>
              <w:spacing w:after="0" w:line="240" w:lineRule="auto"/>
              <w:rPr>
                <w:rFonts w:ascii="Times New Roman" w:hAnsi="Times New Roman"/>
                <w:b/>
                <w:color w:val="7030A0"/>
              </w:rPr>
            </w:pPr>
            <w:r w:rsidRPr="00DC74BC">
              <w:rPr>
                <w:rFonts w:ascii="Times New Roman" w:hAnsi="Times New Roman"/>
                <w:b/>
                <w:color w:val="7030A0"/>
              </w:rPr>
              <w:t xml:space="preserve">Дата проведения </w:t>
            </w:r>
          </w:p>
        </w:tc>
        <w:tc>
          <w:tcPr>
            <w:tcW w:w="1559" w:type="dxa"/>
            <w:gridSpan w:val="2"/>
            <w:vMerge w:val="restart"/>
          </w:tcPr>
          <w:p w:rsidR="000F64B7" w:rsidRPr="00DC74BC" w:rsidRDefault="000F64B7" w:rsidP="00D72ED3">
            <w:pPr>
              <w:spacing w:after="0" w:line="240" w:lineRule="auto"/>
              <w:rPr>
                <w:rFonts w:ascii="Times New Roman" w:hAnsi="Times New Roman"/>
                <w:b/>
                <w:color w:val="7030A0"/>
              </w:rPr>
            </w:pPr>
            <w:r w:rsidRPr="00DC74BC">
              <w:rPr>
                <w:rFonts w:ascii="Times New Roman" w:hAnsi="Times New Roman"/>
                <w:b/>
                <w:color w:val="7030A0"/>
              </w:rPr>
              <w:t>Тема раздела</w:t>
            </w:r>
          </w:p>
          <w:p w:rsidR="000F64B7" w:rsidRPr="00DC74BC" w:rsidRDefault="000F64B7" w:rsidP="00D72ED3">
            <w:pPr>
              <w:spacing w:after="0" w:line="240" w:lineRule="auto"/>
              <w:rPr>
                <w:rFonts w:ascii="Times New Roman" w:hAnsi="Times New Roman"/>
                <w:b/>
                <w:color w:val="7030A0"/>
              </w:rPr>
            </w:pPr>
          </w:p>
        </w:tc>
        <w:tc>
          <w:tcPr>
            <w:tcW w:w="2977" w:type="dxa"/>
            <w:gridSpan w:val="3"/>
            <w:vMerge w:val="restart"/>
          </w:tcPr>
          <w:p w:rsidR="000F64B7" w:rsidRPr="00DC74BC" w:rsidRDefault="000F64B7" w:rsidP="00D72ED3">
            <w:pPr>
              <w:spacing w:after="0" w:line="240" w:lineRule="auto"/>
              <w:rPr>
                <w:rFonts w:ascii="Times New Roman" w:hAnsi="Times New Roman"/>
                <w:b/>
                <w:color w:val="7030A0"/>
              </w:rPr>
            </w:pPr>
            <w:r w:rsidRPr="00DC74BC">
              <w:rPr>
                <w:rFonts w:ascii="Times New Roman" w:hAnsi="Times New Roman"/>
                <w:b/>
                <w:color w:val="7030A0"/>
              </w:rPr>
              <w:t>Решение проблемы</w:t>
            </w:r>
          </w:p>
        </w:tc>
        <w:tc>
          <w:tcPr>
            <w:tcW w:w="2835" w:type="dxa"/>
            <w:vMerge w:val="restart"/>
          </w:tcPr>
          <w:p w:rsidR="000F64B7" w:rsidRPr="00DC74BC" w:rsidRDefault="000F64B7" w:rsidP="00D72ED3">
            <w:pPr>
              <w:tabs>
                <w:tab w:val="left" w:pos="-8"/>
              </w:tabs>
              <w:spacing w:after="0" w:line="240" w:lineRule="auto"/>
              <w:ind w:hanging="8"/>
              <w:rPr>
                <w:rFonts w:ascii="Times New Roman" w:hAnsi="Times New Roman"/>
                <w:color w:val="7030A0"/>
              </w:rPr>
            </w:pPr>
            <w:r w:rsidRPr="00DC74BC">
              <w:rPr>
                <w:rFonts w:ascii="Times New Roman" w:hAnsi="Times New Roman"/>
                <w:b/>
                <w:color w:val="7030A0"/>
              </w:rPr>
              <w:t>Технология</w:t>
            </w:r>
          </w:p>
        </w:tc>
        <w:tc>
          <w:tcPr>
            <w:tcW w:w="6237" w:type="dxa"/>
            <w:gridSpan w:val="4"/>
          </w:tcPr>
          <w:p w:rsidR="000F64B7" w:rsidRPr="00DC74BC" w:rsidRDefault="000F64B7" w:rsidP="00D72ED3">
            <w:pPr>
              <w:spacing w:after="0" w:line="240" w:lineRule="auto"/>
              <w:rPr>
                <w:rFonts w:ascii="Times New Roman" w:hAnsi="Times New Roman"/>
                <w:color w:val="7030A0"/>
              </w:rPr>
            </w:pPr>
            <w:r w:rsidRPr="00DC74BC">
              <w:rPr>
                <w:rFonts w:ascii="Times New Roman" w:hAnsi="Times New Roman"/>
                <w:b/>
                <w:color w:val="7030A0"/>
              </w:rPr>
              <w:t>Планируемые результаты</w:t>
            </w:r>
          </w:p>
        </w:tc>
      </w:tr>
      <w:tr w:rsidR="00DC74BC" w:rsidRPr="00DC74BC" w:rsidTr="00D72ED3">
        <w:trPr>
          <w:trHeight w:val="79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</w:tcBorders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1559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2977" w:type="dxa"/>
            <w:gridSpan w:val="3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2835" w:type="dxa"/>
            <w:vMerge/>
          </w:tcPr>
          <w:p w:rsidR="00DC74BC" w:rsidRPr="00DC74BC" w:rsidRDefault="00DC74BC" w:rsidP="00D72ED3">
            <w:pPr>
              <w:tabs>
                <w:tab w:val="left" w:pos="-8"/>
              </w:tabs>
              <w:spacing w:after="0" w:line="240" w:lineRule="auto"/>
              <w:ind w:hanging="8"/>
              <w:rPr>
                <w:rFonts w:ascii="Times New Roman" w:hAnsi="Times New Roman"/>
                <w:color w:val="7030A0"/>
              </w:rPr>
            </w:pPr>
          </w:p>
        </w:tc>
        <w:tc>
          <w:tcPr>
            <w:tcW w:w="2552" w:type="dxa"/>
            <w:gridSpan w:val="2"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  <w:color w:val="7030A0"/>
              </w:rPr>
            </w:pPr>
            <w:r w:rsidRPr="00DC74BC">
              <w:rPr>
                <w:rFonts w:ascii="Times New Roman" w:hAnsi="Times New Roman"/>
                <w:b/>
                <w:color w:val="7030A0"/>
              </w:rPr>
              <w:t>предметные</w:t>
            </w:r>
          </w:p>
        </w:tc>
        <w:tc>
          <w:tcPr>
            <w:tcW w:w="1842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  <w:color w:val="7030A0"/>
              </w:rPr>
            </w:pPr>
            <w:proofErr w:type="spellStart"/>
            <w:r w:rsidRPr="00DC74BC">
              <w:rPr>
                <w:rFonts w:ascii="Times New Roman" w:hAnsi="Times New Roman"/>
                <w:b/>
                <w:color w:val="7030A0"/>
              </w:rPr>
              <w:t>Метапредметные</w:t>
            </w:r>
            <w:proofErr w:type="spellEnd"/>
            <w:r w:rsidRPr="00DC74BC">
              <w:rPr>
                <w:rFonts w:ascii="Times New Roman" w:hAnsi="Times New Roman"/>
                <w:b/>
                <w:color w:val="7030A0"/>
              </w:rPr>
              <w:t xml:space="preserve"> УУД</w:t>
            </w: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  <w:color w:val="7030A0"/>
              </w:rPr>
            </w:pPr>
            <w:r w:rsidRPr="00DC74BC">
              <w:rPr>
                <w:rFonts w:ascii="Times New Roman" w:hAnsi="Times New Roman"/>
                <w:b/>
                <w:color w:val="7030A0"/>
              </w:rPr>
              <w:t>Личностные УУД</w:t>
            </w:r>
          </w:p>
        </w:tc>
      </w:tr>
      <w:tr w:rsidR="000F64B7" w:rsidRPr="00DC74BC" w:rsidTr="00D72ED3">
        <w:trPr>
          <w:trHeight w:val="227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3608" w:type="dxa"/>
            <w:gridSpan w:val="10"/>
          </w:tcPr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C74BC">
              <w:rPr>
                <w:rFonts w:ascii="Times New Roman" w:hAnsi="Times New Roman"/>
                <w:b/>
                <w:i/>
              </w:rPr>
              <w:t>1 четверть</w:t>
            </w:r>
          </w:p>
        </w:tc>
      </w:tr>
      <w:tr w:rsidR="000F64B7" w:rsidRPr="00DC74BC" w:rsidTr="00D72ED3">
        <w:trPr>
          <w:trHeight w:val="278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8" w:type="dxa"/>
            <w:gridSpan w:val="10"/>
          </w:tcPr>
          <w:p w:rsidR="000F64B7" w:rsidRPr="00DC74BC" w:rsidRDefault="000F64B7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Основные свойства простейших геометрических  фигур. (14 часов)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Геометрические фигуры. Точка и прямая. </w:t>
            </w: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Понятия геометрии, планиметрии, простейших фигур; взаимное расположение прямой и точки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552" w:type="dxa"/>
            <w:gridSpan w:val="2"/>
            <w:vMerge w:val="restart"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Приём практического проведения </w:t>
            </w:r>
            <w:proofErr w:type="gramStart"/>
            <w:r w:rsidRPr="00DC74BC">
              <w:rPr>
                <w:rFonts w:ascii="Times New Roman" w:hAnsi="Times New Roman"/>
              </w:rPr>
              <w:t>прямых</w:t>
            </w:r>
            <w:proofErr w:type="gramEnd"/>
            <w:r w:rsidRPr="00DC74BC">
              <w:rPr>
                <w:rFonts w:ascii="Times New Roman" w:hAnsi="Times New Roman"/>
              </w:rPr>
              <w:t xml:space="preserve"> на плоскости. Правильно пользоваться </w:t>
            </w:r>
            <w:proofErr w:type="spellStart"/>
            <w:proofErr w:type="gramStart"/>
            <w:r w:rsidRPr="00DC74BC">
              <w:rPr>
                <w:rFonts w:ascii="Times New Roman" w:hAnsi="Times New Roman"/>
              </w:rPr>
              <w:t>инструмен-тами</w:t>
            </w:r>
            <w:proofErr w:type="spellEnd"/>
            <w:proofErr w:type="gramEnd"/>
            <w:r w:rsidRPr="00DC74BC">
              <w:rPr>
                <w:rFonts w:ascii="Times New Roman" w:hAnsi="Times New Roman"/>
              </w:rPr>
              <w:t xml:space="preserve"> для измерения отрезков Правильно пользоваться инструментами для измерения отрезков. Уметь использовать  приборы для измерения углов, находить их величины. Изображать разные углы</w:t>
            </w:r>
            <w:proofErr w:type="gramStart"/>
            <w:r w:rsidRPr="00DC74BC">
              <w:rPr>
                <w:rFonts w:ascii="Times New Roman" w:hAnsi="Times New Roman"/>
              </w:rPr>
              <w:t xml:space="preserve"> Н</w:t>
            </w:r>
            <w:proofErr w:type="gramEnd"/>
            <w:r w:rsidRPr="00DC74BC">
              <w:rPr>
                <w:rFonts w:ascii="Times New Roman" w:hAnsi="Times New Roman"/>
              </w:rPr>
              <w:t xml:space="preserve">аучиться решать задачи на нахождение длины части отрезка или всего отрезка, развить логическое мышление. Изображать  разные треугольники. </w:t>
            </w:r>
            <w:r w:rsidRPr="00DC74BC">
              <w:rPr>
                <w:rFonts w:ascii="Times New Roman" w:hAnsi="Times New Roman"/>
              </w:rPr>
              <w:lastRenderedPageBreak/>
              <w:t>Оформлять и решать задачи, находить периметр треугольника</w:t>
            </w:r>
            <w:proofErr w:type="gramStart"/>
            <w:r w:rsidRPr="00DC74BC">
              <w:rPr>
                <w:rFonts w:ascii="Times New Roman" w:hAnsi="Times New Roman"/>
              </w:rPr>
              <w:t xml:space="preserve"> Г</w:t>
            </w:r>
            <w:proofErr w:type="gramEnd"/>
            <w:r w:rsidRPr="00DC74BC">
              <w:rPr>
                <w:rFonts w:ascii="Times New Roman" w:hAnsi="Times New Roman"/>
              </w:rPr>
              <w:t>еометрически формулировать и рассуждать, уметь выделить из задачи – дано и найти.</w:t>
            </w:r>
          </w:p>
        </w:tc>
        <w:tc>
          <w:tcPr>
            <w:tcW w:w="1842" w:type="dxa"/>
            <w:vMerge w:val="restart"/>
          </w:tcPr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lastRenderedPageBreak/>
              <w:t xml:space="preserve">Коммуникативные: </w:t>
            </w:r>
            <w:r w:rsidRPr="00DC74BC">
              <w:rPr>
                <w:rFonts w:ascii="Times New Roman" w:hAnsi="Times New Roman"/>
              </w:rPr>
              <w:t>понимать возможность существования различных точек зрения.</w:t>
            </w:r>
          </w:p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ставить учебную задачу, составлять план и последовательность действий.</w:t>
            </w:r>
          </w:p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анализировать условия и требования к задаче, </w:t>
            </w:r>
            <w:r w:rsidRPr="00DC74BC">
              <w:rPr>
                <w:rFonts w:ascii="Times New Roman" w:hAnsi="Times New Roman"/>
              </w:rPr>
              <w:lastRenderedPageBreak/>
              <w:t>проводить анализ способов действий</w:t>
            </w:r>
            <w:r w:rsidRPr="00DC74BC">
              <w:t>.</w:t>
            </w: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2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Отрезок. Измерение отрезков.</w:t>
            </w: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Понятие отрезка; измерение отрезка, решение задач с использованием длины отрезка.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3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Полуплоскость.  Полупрямая.</w:t>
            </w: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Понятие полуплоскости 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способностей.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Угол. Биссектриса угла.</w:t>
            </w:r>
          </w:p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Понятие угла, виды углов, измерение углов.   Понятие биссектрисы угла. Решение задач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Откладывание отрезков и углов. </w:t>
            </w: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Свойства откладывания отрезков и углов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познавательного интереса к изучению нового, мотивации к самостоятельной и коллективной исследовательской деятельности.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6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Треугольник. </w:t>
            </w: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Определение треугольника, его элементы, равные треугольники 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7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Высота, биссектриса и медиана треугольника.</w:t>
            </w: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Определение высоты биссектрисы и медианы треугольника.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8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Существование треугольника равного </w:t>
            </w:r>
            <w:proofErr w:type="gramStart"/>
            <w:r w:rsidRPr="00DC74BC">
              <w:rPr>
                <w:rFonts w:ascii="Times New Roman" w:hAnsi="Times New Roman"/>
              </w:rPr>
              <w:t>данному</w:t>
            </w:r>
            <w:proofErr w:type="gramEnd"/>
            <w:r w:rsidRPr="00DC74BC">
              <w:rPr>
                <w:rFonts w:ascii="Times New Roman" w:hAnsi="Times New Roman"/>
              </w:rPr>
              <w:t>.</w:t>
            </w:r>
          </w:p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Свойства равенства треугольника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Параллельные прямые.</w:t>
            </w: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Определение </w:t>
            </w:r>
            <w:proofErr w:type="gramStart"/>
            <w:r w:rsidRPr="00DC74BC">
              <w:rPr>
                <w:rFonts w:ascii="Times New Roman" w:hAnsi="Times New Roman"/>
              </w:rPr>
              <w:t>параллельных</w:t>
            </w:r>
            <w:proofErr w:type="gramEnd"/>
            <w:r w:rsidRPr="00DC74BC">
              <w:rPr>
                <w:rFonts w:ascii="Times New Roman" w:hAnsi="Times New Roman"/>
              </w:rPr>
              <w:t xml:space="preserve"> прямых, аксиома параллельности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10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Теоремы и доказательства. Аксиомы.</w:t>
            </w: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Аксиома, теорема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11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Обобщение по теме: «Основные свойства простейших геометрических фигур</w:t>
            </w:r>
            <w:proofErr w:type="gramStart"/>
            <w:r w:rsidRPr="00DC74BC">
              <w:rPr>
                <w:rFonts w:ascii="Times New Roman" w:hAnsi="Times New Roman"/>
              </w:rPr>
              <w:t>.»</w:t>
            </w:r>
            <w:proofErr w:type="gramEnd"/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Обобщение и систематизация ЗУН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познавательного интереса к изучению нового, мотивации к самостоятельной и коллективной исследовательской деятельности.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12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теме: «Основные свойства простейших геометрических фигур</w:t>
            </w:r>
            <w:proofErr w:type="gramStart"/>
            <w:r w:rsidRPr="00DC74BC">
              <w:rPr>
                <w:rFonts w:ascii="Times New Roman" w:hAnsi="Times New Roman"/>
              </w:rPr>
              <w:t>.»</w:t>
            </w:r>
            <w:proofErr w:type="gramEnd"/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13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теме: «Основные свойства простейших геометрических фигур</w:t>
            </w:r>
            <w:proofErr w:type="gramStart"/>
            <w:r w:rsidRPr="00DC74BC">
              <w:rPr>
                <w:rFonts w:ascii="Times New Roman" w:hAnsi="Times New Roman"/>
              </w:rPr>
              <w:t>.»</w:t>
            </w:r>
            <w:proofErr w:type="gramEnd"/>
          </w:p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DC74BC">
              <w:rPr>
                <w:rFonts w:ascii="Times New Roman" w:hAnsi="Times New Roman"/>
                <w:b/>
                <w:i/>
                <w:color w:val="FF0000"/>
              </w:rPr>
              <w:t>Контрольная работа №1</w:t>
            </w:r>
            <w:r w:rsidRPr="00DC74BC">
              <w:rPr>
                <w:rFonts w:ascii="Times New Roman" w:hAnsi="Times New Roman"/>
                <w:b/>
                <w:i/>
              </w:rPr>
              <w:t xml:space="preserve"> по теме «Основные свойства простейших геометрических фигур</w:t>
            </w:r>
            <w:proofErr w:type="gramStart"/>
            <w:r w:rsidRPr="00DC74BC">
              <w:rPr>
                <w:rFonts w:ascii="Times New Roman" w:hAnsi="Times New Roman"/>
                <w:b/>
                <w:i/>
              </w:rPr>
              <w:t>.»</w:t>
            </w:r>
            <w:proofErr w:type="gramEnd"/>
          </w:p>
        </w:tc>
        <w:tc>
          <w:tcPr>
            <w:tcW w:w="2835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Проверить знания умения и навыки по данной теме.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Самодиагностика и </w:t>
            </w:r>
            <w:proofErr w:type="spellStart"/>
            <w:r w:rsidRPr="00DC74BC">
              <w:rPr>
                <w:rFonts w:ascii="Times New Roman" w:hAnsi="Times New Roman"/>
              </w:rPr>
              <w:t>самокоррекция</w:t>
            </w:r>
            <w:proofErr w:type="spellEnd"/>
            <w:r w:rsidRPr="00DC74BC">
              <w:rPr>
                <w:rFonts w:ascii="Times New Roman" w:hAnsi="Times New Roman"/>
              </w:rPr>
              <w:t xml:space="preserve"> результатов</w:t>
            </w:r>
          </w:p>
        </w:tc>
        <w:tc>
          <w:tcPr>
            <w:tcW w:w="2552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самоанализа и самоконтроля</w:t>
            </w:r>
          </w:p>
        </w:tc>
      </w:tr>
      <w:tr w:rsidR="000F64B7" w:rsidRPr="00DC74BC" w:rsidTr="00D72ED3">
        <w:trPr>
          <w:trHeight w:val="294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8" w:type="dxa"/>
            <w:gridSpan w:val="10"/>
          </w:tcPr>
          <w:p w:rsidR="000F64B7" w:rsidRPr="00DC74BC" w:rsidRDefault="000F64B7" w:rsidP="00D72ED3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C74BC">
              <w:rPr>
                <w:rFonts w:ascii="Times New Roman" w:hAnsi="Times New Roman"/>
                <w:b/>
                <w:color w:val="FF0000"/>
              </w:rPr>
              <w:t>Смежные и вертикальные углы. 8ч</w:t>
            </w:r>
          </w:p>
        </w:tc>
      </w:tr>
      <w:tr w:rsidR="00DC74BC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15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Анализ контрольной работы.</w:t>
            </w:r>
          </w:p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Смежные углы.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Определение смежных углов, теорема о смежных углах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410" w:type="dxa"/>
            <w:vMerge w:val="restart"/>
          </w:tcPr>
          <w:p w:rsid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Уметь строить угол, смежный с данным углом, находить смежные углы на рисунке. Решать задачи. Изображать вертикальные углы. Уметь определять вертикальные углы и применять теорему при решении задач. Уметь доказывать от противного.  Строить перпендикуляр </w:t>
            </w:r>
            <w:proofErr w:type="gramStart"/>
            <w:r w:rsidRPr="00DC74BC">
              <w:rPr>
                <w:rFonts w:ascii="Times New Roman" w:hAnsi="Times New Roman"/>
              </w:rPr>
              <w:t>к</w:t>
            </w:r>
            <w:proofErr w:type="gramEnd"/>
            <w:r w:rsidRPr="00DC74BC">
              <w:rPr>
                <w:rFonts w:ascii="Times New Roman" w:hAnsi="Times New Roman"/>
              </w:rPr>
              <w:t xml:space="preserve"> прямой. Находить </w:t>
            </w:r>
            <w:proofErr w:type="gramStart"/>
            <w:r w:rsidRPr="00DC74BC">
              <w:rPr>
                <w:rFonts w:ascii="Times New Roman" w:hAnsi="Times New Roman"/>
              </w:rPr>
              <w:t>перпендикулярные</w:t>
            </w:r>
            <w:proofErr w:type="gramEnd"/>
            <w:r w:rsidRPr="00DC74BC">
              <w:rPr>
                <w:rFonts w:ascii="Times New Roman" w:hAnsi="Times New Roman"/>
              </w:rPr>
              <w:t xml:space="preserve"> прямые в пространстве и на чертежах. Уметь применять теоремы о смежных и вертикальных углах. Уметь применять изученный теоретический материал при выполнении письменной работы</w:t>
            </w:r>
          </w:p>
          <w:p w:rsid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  <w:p w:rsid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 xml:space="preserve">Коммуникативные: </w:t>
            </w:r>
            <w:r w:rsidRPr="00DC74BC">
              <w:rPr>
                <w:rFonts w:ascii="Times New Roman" w:hAnsi="Times New Roman"/>
              </w:rPr>
              <w:t>аргументировать свою точку зрения, уметь слушать и слышать друг друга.</w:t>
            </w:r>
          </w:p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>понимать познавательную цель.</w:t>
            </w:r>
          </w:p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устанавливать причинно-следственные связи</w:t>
            </w: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DC74BC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16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Смежные углы.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0F64B7" w:rsidRPr="00DC74BC" w:rsidTr="00D72ED3">
        <w:trPr>
          <w:trHeight w:val="294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3608" w:type="dxa"/>
            <w:gridSpan w:val="10"/>
          </w:tcPr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</w:rPr>
            </w:pPr>
            <w:r w:rsidRPr="00DC74BC">
              <w:rPr>
                <w:rFonts w:ascii="Times New Roman" w:hAnsi="Times New Roman"/>
                <w:b/>
                <w:i/>
                <w:color w:val="FF0000"/>
              </w:rPr>
              <w:t>2 четверть</w:t>
            </w:r>
          </w:p>
        </w:tc>
      </w:tr>
      <w:tr w:rsidR="00DC74BC" w:rsidRPr="00DC74BC" w:rsidTr="00D72ED3">
        <w:trPr>
          <w:trHeight w:val="841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17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Вертикальные углы.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Понятие вертикальных углов, теорема о вертикальных углах.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 w:val="restart"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 xml:space="preserve">Коммуникативные: </w:t>
            </w:r>
            <w:r w:rsidRPr="00DC74BC">
              <w:rPr>
                <w:rFonts w:ascii="Times New Roman" w:hAnsi="Times New Roman"/>
              </w:rPr>
              <w:t>понимать возможность существования различных точек зрения.</w:t>
            </w:r>
          </w:p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>сличать способ и результат своих действий с заданным эталоном</w:t>
            </w:r>
          </w:p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устанавливать причинно-следственные связи</w:t>
            </w: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18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Вертикальные углы.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19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Перпендикулярные прямые. 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Определение перпендикуляра, основания перпендикуляра, теорема о </w:t>
            </w:r>
            <w:proofErr w:type="gramStart"/>
            <w:r w:rsidRPr="00DC74BC">
              <w:rPr>
                <w:rFonts w:ascii="Times New Roman" w:hAnsi="Times New Roman"/>
              </w:rPr>
              <w:t>перпендикулярных</w:t>
            </w:r>
            <w:proofErr w:type="gramEnd"/>
            <w:r w:rsidRPr="00DC74BC">
              <w:rPr>
                <w:rFonts w:ascii="Times New Roman" w:hAnsi="Times New Roman"/>
              </w:rPr>
              <w:t xml:space="preserve"> прямых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20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Доказательство от противного. 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Сущность доказательства от противного.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21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Обобщение по теме: «Смежные и вертикальные углы</w:t>
            </w:r>
            <w:proofErr w:type="gramStart"/>
            <w:r w:rsidRPr="00DC74BC">
              <w:rPr>
                <w:rFonts w:ascii="Times New Roman" w:hAnsi="Times New Roman"/>
              </w:rPr>
              <w:t>.»</w:t>
            </w:r>
            <w:proofErr w:type="gramEnd"/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DC74BC" w:rsidRPr="00DC74BC" w:rsidTr="00D72ED3">
        <w:trPr>
          <w:cantSplit/>
          <w:trHeight w:val="147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DC74BC">
              <w:rPr>
                <w:rFonts w:ascii="Times New Roman" w:hAnsi="Times New Roman"/>
                <w:b/>
                <w:i/>
                <w:color w:val="FF0000"/>
              </w:rPr>
              <w:t>Контрольная работа № 2</w:t>
            </w:r>
            <w:r w:rsidRPr="00DC74BC">
              <w:rPr>
                <w:rFonts w:ascii="Times New Roman" w:hAnsi="Times New Roman"/>
                <w:b/>
                <w:i/>
              </w:rPr>
              <w:t xml:space="preserve"> по теме: </w:t>
            </w:r>
            <w:r w:rsidRPr="00DC74BC">
              <w:rPr>
                <w:rFonts w:ascii="Times New Roman" w:hAnsi="Times New Roman"/>
                <w:b/>
              </w:rPr>
              <w:t>«Смежные и вертикальные углы</w:t>
            </w:r>
            <w:proofErr w:type="gramStart"/>
            <w:r w:rsidRPr="00DC74BC">
              <w:rPr>
                <w:rFonts w:ascii="Times New Roman" w:hAnsi="Times New Roman"/>
                <w:b/>
              </w:rPr>
              <w:t>.»</w:t>
            </w:r>
            <w:proofErr w:type="gramEnd"/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Проверить знания умения и навыки по данной теме.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Самодиагностика и само коррекция результатов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</w:tcPr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Коммуникативные:</w:t>
            </w:r>
            <w:r w:rsidRPr="00DC74BC">
              <w:rPr>
                <w:rFonts w:ascii="Times New Roman" w:hAnsi="Times New Roman"/>
              </w:rPr>
              <w:t xml:space="preserve"> регулировать собственную деятельность посредством письменной речи.</w:t>
            </w:r>
            <w:proofErr w:type="gramEnd"/>
          </w:p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оценивать достигнутый результат</w:t>
            </w:r>
          </w:p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самоанализа и самоконтроля</w:t>
            </w:r>
          </w:p>
        </w:tc>
      </w:tr>
      <w:tr w:rsidR="000F64B7" w:rsidRPr="00DC74BC" w:rsidTr="00D72ED3">
        <w:trPr>
          <w:trHeight w:val="294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8" w:type="dxa"/>
            <w:gridSpan w:val="10"/>
          </w:tcPr>
          <w:p w:rsidR="000F64B7" w:rsidRPr="00DC74BC" w:rsidRDefault="000F64B7" w:rsidP="00D72ED3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DC74BC">
              <w:rPr>
                <w:rFonts w:ascii="Times New Roman" w:hAnsi="Times New Roman"/>
                <w:b/>
                <w:color w:val="FF0000"/>
              </w:rPr>
              <w:t>Признаки равенства треугольников. (14 часов)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23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Анализ контрольной работы.</w:t>
            </w:r>
          </w:p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Первый признак равенства треугольников. 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Первый признак равенства треугольников.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 w:val="restart"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Применение первого признака равенства треугольников при решении  задач. Применение второго признака  равенства треугольников  при решении  задач. Применять свойства </w:t>
            </w:r>
            <w:proofErr w:type="gramStart"/>
            <w:r w:rsidRPr="00DC74BC">
              <w:rPr>
                <w:rFonts w:ascii="Times New Roman" w:hAnsi="Times New Roman"/>
              </w:rPr>
              <w:t>равнобедрен-</w:t>
            </w:r>
            <w:proofErr w:type="spellStart"/>
            <w:r w:rsidRPr="00DC74BC">
              <w:rPr>
                <w:rFonts w:ascii="Times New Roman" w:hAnsi="Times New Roman"/>
              </w:rPr>
              <w:t>ного</w:t>
            </w:r>
            <w:proofErr w:type="spellEnd"/>
            <w:proofErr w:type="gramEnd"/>
            <w:r w:rsidRPr="00DC74BC">
              <w:rPr>
                <w:rFonts w:ascii="Times New Roman" w:hAnsi="Times New Roman"/>
              </w:rPr>
              <w:t xml:space="preserve"> и равностороннего </w:t>
            </w:r>
            <w:proofErr w:type="spellStart"/>
            <w:r w:rsidRPr="00DC74BC">
              <w:rPr>
                <w:rFonts w:ascii="Times New Roman" w:hAnsi="Times New Roman"/>
              </w:rPr>
              <w:t>треугольни</w:t>
            </w:r>
            <w:proofErr w:type="spellEnd"/>
            <w:r w:rsidRPr="00DC74BC">
              <w:rPr>
                <w:rFonts w:ascii="Times New Roman" w:hAnsi="Times New Roman"/>
              </w:rPr>
              <w:t>-ков в задачах.  Формулировать обратную теорему</w:t>
            </w:r>
            <w:proofErr w:type="gramStart"/>
            <w:r w:rsidRPr="00DC74BC">
              <w:rPr>
                <w:rFonts w:ascii="Times New Roman" w:hAnsi="Times New Roman"/>
              </w:rPr>
              <w:t xml:space="preserve"> У</w:t>
            </w:r>
            <w:proofErr w:type="gramEnd"/>
            <w:r w:rsidRPr="00DC74BC">
              <w:rPr>
                <w:rFonts w:ascii="Times New Roman" w:hAnsi="Times New Roman"/>
              </w:rPr>
              <w:t xml:space="preserve">меть строить высоту, </w:t>
            </w:r>
            <w:r w:rsidRPr="00DC74BC">
              <w:rPr>
                <w:rFonts w:ascii="Times New Roman" w:hAnsi="Times New Roman"/>
              </w:rPr>
              <w:lastRenderedPageBreak/>
              <w:t>медиану и биссектрису Уметь применять изученный теоретический материал при выполнении письменной работы</w:t>
            </w:r>
          </w:p>
        </w:tc>
        <w:tc>
          <w:tcPr>
            <w:tcW w:w="1984" w:type="dxa"/>
            <w:gridSpan w:val="2"/>
            <w:vMerge w:val="restart"/>
          </w:tcPr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lastRenderedPageBreak/>
              <w:t xml:space="preserve">Коммуникативные: </w:t>
            </w:r>
            <w:r w:rsidRPr="00DC74BC">
              <w:rPr>
                <w:rFonts w:ascii="Times New Roman" w:hAnsi="Times New Roman"/>
              </w:rPr>
              <w:t>понимать возможность существования различных точек зрения.</w:t>
            </w:r>
          </w:p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ставить учебную задачу, составлять план и последовательность действий.</w:t>
            </w:r>
          </w:p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lastRenderedPageBreak/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анализировать условия и требования к задаче, проводить анализ способов действий</w:t>
            </w: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24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Второй признак равенства треугольников.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Второй признак равенства треугольников.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Первый и второй признаки равенства треугольников. 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Равнобедренный треугольник.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Понятие равнобедренного треугольника, свойство углов при основании равнобедренного треугольника.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27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Равнобедренный треугольник. Решение задач.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 xml:space="preserve">Коммуникативные: </w:t>
            </w:r>
            <w:r w:rsidRPr="00DC74BC">
              <w:rPr>
                <w:rFonts w:ascii="Times New Roman" w:hAnsi="Times New Roman"/>
              </w:rPr>
              <w:t>понимать возможность существования различных точек зрения.</w:t>
            </w:r>
          </w:p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ставить учебную задачу, составлять план и последовательность действий.</w:t>
            </w:r>
          </w:p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анализировать условия и требования к задаче, проводить анализ способов действий</w:t>
            </w: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28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Обобщение по теме: «Равнобедренный треугольник». 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  <w:i/>
              </w:rPr>
              <w:t xml:space="preserve">Контрольная работа № 3 по теме: </w:t>
            </w:r>
            <w:r w:rsidRPr="00DC74BC">
              <w:rPr>
                <w:rFonts w:ascii="Times New Roman" w:hAnsi="Times New Roman"/>
                <w:b/>
              </w:rPr>
              <w:t>«Равнобедренный треугольник</w:t>
            </w:r>
            <w:proofErr w:type="gramStart"/>
            <w:r w:rsidRPr="00DC74BC">
              <w:rPr>
                <w:rFonts w:ascii="Times New Roman" w:hAnsi="Times New Roman"/>
                <w:b/>
              </w:rPr>
              <w:t>.»</w:t>
            </w:r>
            <w:proofErr w:type="gramEnd"/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Проверить знания умения и навыки по данной теме.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Самодиагностика и </w:t>
            </w:r>
            <w:proofErr w:type="spellStart"/>
            <w:r w:rsidRPr="00DC74BC">
              <w:rPr>
                <w:rFonts w:ascii="Times New Roman" w:hAnsi="Times New Roman"/>
              </w:rPr>
              <w:t>самокоррекция</w:t>
            </w:r>
            <w:proofErr w:type="spellEnd"/>
            <w:r w:rsidRPr="00DC74BC">
              <w:rPr>
                <w:rFonts w:ascii="Times New Roman" w:hAnsi="Times New Roman"/>
              </w:rPr>
              <w:t xml:space="preserve"> результатов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Коммуникативные:</w:t>
            </w:r>
            <w:r w:rsidRPr="00DC74BC">
              <w:rPr>
                <w:rFonts w:ascii="Times New Roman" w:hAnsi="Times New Roman"/>
              </w:rPr>
              <w:t xml:space="preserve"> регулировать собственную деятельность посредством письменной речи.</w:t>
            </w:r>
            <w:proofErr w:type="gramEnd"/>
          </w:p>
          <w:p w:rsidR="00DC74BC" w:rsidRPr="00DC74BC" w:rsidRDefault="00DC74BC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оценивать достигнутый результат</w:t>
            </w:r>
          </w:p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DC74BC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30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Анализ контрольной работы.</w:t>
            </w:r>
          </w:p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Обратная теорема</w:t>
            </w:r>
          </w:p>
        </w:tc>
        <w:tc>
          <w:tcPr>
            <w:tcW w:w="2977" w:type="dxa"/>
            <w:gridSpan w:val="3"/>
          </w:tcPr>
          <w:p w:rsidR="00DC74BC" w:rsidRPr="00DC74BC" w:rsidRDefault="00DC74BC" w:rsidP="00D72ED3">
            <w:pPr>
              <w:spacing w:after="0"/>
              <w:jc w:val="center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Обратная теорема</w:t>
            </w:r>
          </w:p>
        </w:tc>
        <w:tc>
          <w:tcPr>
            <w:tcW w:w="2835" w:type="dxa"/>
          </w:tcPr>
          <w:p w:rsidR="00DC74BC" w:rsidRPr="00DC74BC" w:rsidRDefault="00DC74BC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DC74BC" w:rsidRPr="00DC74BC" w:rsidRDefault="00DC74BC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C74BC" w:rsidRPr="00DC74BC" w:rsidRDefault="00DC74BC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0F64B7" w:rsidRPr="00DC74BC" w:rsidTr="00D72ED3">
        <w:trPr>
          <w:trHeight w:val="387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3608" w:type="dxa"/>
            <w:gridSpan w:val="10"/>
          </w:tcPr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  <w:i/>
              </w:rPr>
              <w:t>3 четверть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31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21.12.201</w:t>
            </w:r>
            <w:bookmarkStart w:id="0" w:name="_GoBack"/>
            <w:bookmarkEnd w:id="0"/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Свойство медианы равнобедренного треугольника.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Свойство медианы равнобедренного треугольника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 w:val="restart"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 xml:space="preserve">Коммуникативные: </w:t>
            </w:r>
            <w:r w:rsidRPr="00DC74BC">
              <w:rPr>
                <w:rFonts w:ascii="Times New Roman" w:hAnsi="Times New Roman"/>
              </w:rPr>
              <w:t xml:space="preserve">понимать возможность существования различных точек </w:t>
            </w:r>
            <w:r w:rsidRPr="00DC74BC">
              <w:rPr>
                <w:rFonts w:ascii="Times New Roman" w:hAnsi="Times New Roman"/>
              </w:rPr>
              <w:lastRenderedPageBreak/>
              <w:t>зрения.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ставить учебную задачу, составлять план и последовательность действий.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анализировать условия и требования к задаче, проводить анализ способов действий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Формирование устойчивой мотивации к изучению нового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Свойство медианы равнобедренного треугольника.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Третий признак равенства треугольников. 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Третий признак равенства треугольников.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cantSplit/>
          <w:trHeight w:val="3856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34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Третий признак равенства треугольников.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>представлять конкретное содержимое и сообщить его в письменной и устной форме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</w:rPr>
              <w:t xml:space="preserve">Регулятивные: 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Ставить учебную задачу на основе соотнесения того, что уже известно и усвоено, и того, что еще неизвестно.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Составлять целое из частей.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35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теме «Признаки равенства треугольников</w:t>
            </w:r>
            <w:proofErr w:type="gramStart"/>
            <w:r w:rsidRPr="00DC74BC">
              <w:rPr>
                <w:rFonts w:ascii="Times New Roman" w:hAnsi="Times New Roman"/>
              </w:rPr>
              <w:t xml:space="preserve">.» </w:t>
            </w:r>
            <w:proofErr w:type="gramEnd"/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80D45">
              <w:rPr>
                <w:rFonts w:ascii="Times New Roman" w:hAnsi="Times New Roman"/>
                <w:b/>
                <w:i/>
                <w:color w:val="FF0000"/>
              </w:rPr>
              <w:t>Контрольная работа № 4</w:t>
            </w:r>
            <w:r w:rsidRPr="00DC74BC">
              <w:rPr>
                <w:rFonts w:ascii="Times New Roman" w:hAnsi="Times New Roman"/>
                <w:b/>
                <w:i/>
              </w:rPr>
              <w:t xml:space="preserve"> по теме: «Признаки равенства треугольников». 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Проверить знания умения и навыки по данной теме.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Самодиагностика и </w:t>
            </w:r>
            <w:proofErr w:type="spellStart"/>
            <w:r w:rsidRPr="00DC74BC">
              <w:rPr>
                <w:rFonts w:ascii="Times New Roman" w:hAnsi="Times New Roman"/>
              </w:rPr>
              <w:t>самокоррекция</w:t>
            </w:r>
            <w:proofErr w:type="spellEnd"/>
            <w:r w:rsidRPr="00DC74BC">
              <w:rPr>
                <w:rFonts w:ascii="Times New Roman" w:hAnsi="Times New Roman"/>
              </w:rPr>
              <w:t xml:space="preserve"> результатов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самоанализа и самоконтроля</w:t>
            </w:r>
          </w:p>
        </w:tc>
      </w:tr>
      <w:tr w:rsidR="000F64B7" w:rsidRPr="00DC74BC" w:rsidTr="00D72ED3">
        <w:trPr>
          <w:trHeight w:val="170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8" w:type="dxa"/>
            <w:gridSpan w:val="10"/>
          </w:tcPr>
          <w:p w:rsidR="000F64B7" w:rsidRPr="00580D45" w:rsidRDefault="000F64B7" w:rsidP="00D72ED3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580D45">
              <w:rPr>
                <w:rFonts w:ascii="Times New Roman" w:hAnsi="Times New Roman"/>
                <w:b/>
                <w:color w:val="FF0000"/>
              </w:rPr>
              <w:t>Сумма углов треугольника.(12 часов)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37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Анализ контрольной работы.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Параллельность </w:t>
            </w:r>
            <w:proofErr w:type="gramStart"/>
            <w:r w:rsidRPr="00DC74BC">
              <w:rPr>
                <w:rFonts w:ascii="Times New Roman" w:hAnsi="Times New Roman"/>
              </w:rPr>
              <w:t>прямых</w:t>
            </w:r>
            <w:proofErr w:type="gramEnd"/>
            <w:r w:rsidRPr="00DC74BC">
              <w:rPr>
                <w:rFonts w:ascii="Times New Roman" w:hAnsi="Times New Roman"/>
              </w:rPr>
              <w:t>.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Углы, образованные при пересечении двух прямых секущей.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Параллельные прямые, 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Понятия секущей, внутренних односторонних и внутренне накрест лежащих и соответственных углов.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 w:val="restart"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Строить, визуально определять </w:t>
            </w:r>
            <w:proofErr w:type="gramStart"/>
            <w:r w:rsidRPr="00DC74BC">
              <w:rPr>
                <w:rFonts w:ascii="Times New Roman" w:hAnsi="Times New Roman"/>
              </w:rPr>
              <w:t>параллель-</w:t>
            </w:r>
            <w:proofErr w:type="spellStart"/>
            <w:r w:rsidRPr="00DC74BC">
              <w:rPr>
                <w:rFonts w:ascii="Times New Roman" w:hAnsi="Times New Roman"/>
              </w:rPr>
              <w:t>ность</w:t>
            </w:r>
            <w:proofErr w:type="spellEnd"/>
            <w:proofErr w:type="gramEnd"/>
            <w:r w:rsidRPr="00DC74BC">
              <w:rPr>
                <w:rFonts w:ascii="Times New Roman" w:hAnsi="Times New Roman"/>
              </w:rPr>
              <w:t>. Находить углы, решать задачи на вычисление величины углов. Уметь распознавать углы при пересечении двух прямых секущей. Применять признаки при решении задач. Знать теорему о сумме углов треугольника, её следствия. Уметь отличать прямоугольный треугольник от других видов. Находить гипотенузу и катеты. Уметь применять изученный теоретический материал при выполнении письменной работы.</w:t>
            </w: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 xml:space="preserve">Коммуникативные: </w:t>
            </w:r>
            <w:r w:rsidRPr="00DC74BC">
              <w:rPr>
                <w:rFonts w:ascii="Times New Roman" w:hAnsi="Times New Roman"/>
              </w:rPr>
              <w:t>понимать возможность существования различных точек зрения.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ставить учебную задачу, составлять план и последовательность действий.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анализировать условия и требования к задаче, проводить анализ способов действий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38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Признак параллельности </w:t>
            </w:r>
            <w:proofErr w:type="gramStart"/>
            <w:r w:rsidRPr="00DC74BC">
              <w:rPr>
                <w:rFonts w:ascii="Times New Roman" w:hAnsi="Times New Roman"/>
              </w:rPr>
              <w:t>прямых</w:t>
            </w:r>
            <w:proofErr w:type="gramEnd"/>
            <w:r w:rsidRPr="00DC74BC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Признак параллельности </w:t>
            </w:r>
            <w:proofErr w:type="gramStart"/>
            <w:r w:rsidRPr="00DC74BC">
              <w:rPr>
                <w:rFonts w:ascii="Times New Roman" w:hAnsi="Times New Roman"/>
              </w:rPr>
              <w:t>прямых</w:t>
            </w:r>
            <w:proofErr w:type="gramEnd"/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39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Свойство углов, образованных  при пересечении параллельных прямых секущей.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Свойство углов, образованных при пересечении параллельных прямых секущей.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trHeight w:val="2260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Свойство углов, образованных  при пересечении параллельных прямых секущей.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>представлять конкретное содержимое и сообщить его в письменной и устной форме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</w:rPr>
              <w:t xml:space="preserve">Регулятивные: 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Ставить учебную задачу на основе соотнесения того, что уже известно и усвоено, и того, что еще неизвестно.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Составлять целое из частей.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познавательного интереса к изучению нового, мотивации к самостоятельной и коллективной исследовательской деятельности.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41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Сумма углов треугольника.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Теорема о сумме углов треугольника.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42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Сумма углов треугольника.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43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Внешний угол треугольника.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Определение внешнего и внутреннего углов треугольника, теорема о внешнем угле треугольника.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44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Прямоугольный треугольник.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Определение прямоугольного треугольника и его элементы.</w:t>
            </w:r>
          </w:p>
        </w:tc>
        <w:tc>
          <w:tcPr>
            <w:tcW w:w="2835" w:type="dxa"/>
          </w:tcPr>
          <w:p w:rsidR="00580D45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  <w:p w:rsidR="00580D45" w:rsidRDefault="00580D45" w:rsidP="00D72ED3">
            <w:pPr>
              <w:spacing w:after="0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>представлять конкретное содержимое и сообщить его в письменной и устной форме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</w:rPr>
              <w:t xml:space="preserve">Регулятивные: 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Ставить учебную задачу на основе соотнесения того, что уже известно и усвоено, и того, что еще неизвестно.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Составлять целое из частей.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Прямоугольный треугольник.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Существование и единственность перпендикуляра к </w:t>
            </w:r>
            <w:proofErr w:type="gramStart"/>
            <w:r w:rsidRPr="00DC74BC">
              <w:rPr>
                <w:rFonts w:ascii="Times New Roman" w:hAnsi="Times New Roman"/>
              </w:rPr>
              <w:t>прямой</w:t>
            </w:r>
            <w:proofErr w:type="gramEnd"/>
            <w:r w:rsidRPr="00DC74BC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Теорема о существовании и единственности перпендикуляра </w:t>
            </w:r>
            <w:proofErr w:type="gramStart"/>
            <w:r w:rsidRPr="00DC74BC">
              <w:rPr>
                <w:rFonts w:ascii="Times New Roman" w:hAnsi="Times New Roman"/>
              </w:rPr>
              <w:t>к</w:t>
            </w:r>
            <w:proofErr w:type="gramEnd"/>
            <w:r w:rsidRPr="00DC74BC">
              <w:rPr>
                <w:rFonts w:ascii="Times New Roman" w:hAnsi="Times New Roman"/>
              </w:rPr>
              <w:t xml:space="preserve"> прямой.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 xml:space="preserve">Коммуникативные: </w:t>
            </w:r>
            <w:r w:rsidRPr="00DC74BC">
              <w:rPr>
                <w:rFonts w:ascii="Times New Roman" w:hAnsi="Times New Roman"/>
              </w:rPr>
              <w:t>понимать возможность существования различных точек зрения.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ставить учебную задачу, составлять план и последовательность действий.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анализировать условия и требования к задаче, проводить анализ способов действий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580D45" w:rsidRPr="00DC74BC" w:rsidTr="00D72ED3">
        <w:trPr>
          <w:trHeight w:val="24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47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Решение задач по теме: «Сумма углов треугольника». 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данной теме.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580D45">
              <w:rPr>
                <w:rFonts w:ascii="Times New Roman" w:hAnsi="Times New Roman"/>
                <w:b/>
                <w:i/>
                <w:color w:val="FF0000"/>
              </w:rPr>
              <w:t>Контрольная работа № 5</w:t>
            </w:r>
            <w:r w:rsidRPr="00DC74BC">
              <w:rPr>
                <w:rFonts w:ascii="Times New Roman" w:hAnsi="Times New Roman"/>
                <w:b/>
                <w:i/>
              </w:rPr>
              <w:t xml:space="preserve"> по теме: «Сумма углов треугольника» 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Проверить знания умения и навыки по данной теме.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Самодиагностика и </w:t>
            </w:r>
            <w:proofErr w:type="spellStart"/>
            <w:r w:rsidRPr="00DC74BC">
              <w:rPr>
                <w:rFonts w:ascii="Times New Roman" w:hAnsi="Times New Roman"/>
              </w:rPr>
              <w:t>самокоррекция</w:t>
            </w:r>
            <w:proofErr w:type="spellEnd"/>
            <w:r w:rsidRPr="00DC74BC">
              <w:rPr>
                <w:rFonts w:ascii="Times New Roman" w:hAnsi="Times New Roman"/>
              </w:rPr>
              <w:t xml:space="preserve"> результатов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</w:tcPr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Коммуникативные:</w:t>
            </w:r>
            <w:r w:rsidRPr="00DC74BC">
              <w:rPr>
                <w:rFonts w:ascii="Times New Roman" w:hAnsi="Times New Roman"/>
              </w:rPr>
              <w:t xml:space="preserve"> регулировать собственную деятельность посредством письменной речи.</w:t>
            </w:r>
            <w:proofErr w:type="gramEnd"/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оценивать достигнутый результат</w:t>
            </w:r>
          </w:p>
          <w:p w:rsidR="00580D45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выбирать наиболее эффективные способы решения задачи</w:t>
            </w:r>
          </w:p>
          <w:p w:rsidR="00580D45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самоанализа и самоконтроля</w:t>
            </w:r>
          </w:p>
        </w:tc>
      </w:tr>
      <w:tr w:rsidR="000F64B7" w:rsidRPr="00DC74BC" w:rsidTr="00D72ED3">
        <w:trPr>
          <w:trHeight w:val="294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8" w:type="dxa"/>
            <w:gridSpan w:val="10"/>
          </w:tcPr>
          <w:p w:rsidR="00580D45" w:rsidRDefault="00580D45" w:rsidP="00D72ED3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0F64B7" w:rsidRPr="00580D45" w:rsidRDefault="000F64B7" w:rsidP="00D72ED3">
            <w:pPr>
              <w:spacing w:after="0"/>
              <w:jc w:val="center"/>
              <w:rPr>
                <w:rFonts w:ascii="Times New Roman" w:hAnsi="Times New Roman"/>
                <w:color w:val="FF0000"/>
              </w:rPr>
            </w:pPr>
            <w:r w:rsidRPr="00580D45">
              <w:rPr>
                <w:rFonts w:ascii="Times New Roman" w:hAnsi="Times New Roman"/>
                <w:b/>
                <w:color w:val="FF0000"/>
              </w:rPr>
              <w:t>Геометрические построения.(10 часов)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ind w:left="113" w:right="113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Анализ контрольной работы. Окружность. </w:t>
            </w:r>
          </w:p>
        </w:tc>
        <w:tc>
          <w:tcPr>
            <w:tcW w:w="2977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Окружность и ее элементы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Стоить окружность и её элементы, умение решать задачи по заданной теме. Строить касательные. Алгоритм построения треугольника с данными сторонами.   Уметь решать простейшие задачи на построение. Уметь применять изученный теоретический материал при выполнении письменной работы.</w:t>
            </w:r>
          </w:p>
        </w:tc>
        <w:tc>
          <w:tcPr>
            <w:tcW w:w="1984" w:type="dxa"/>
            <w:gridSpan w:val="2"/>
          </w:tcPr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>представлять конкретное содержимое и сообщить его в письменной и устной форме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</w:rPr>
              <w:t xml:space="preserve">Регулятивные: 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Ставить учебную задачу на основе соотнесения того, что уже известно и усвоено, и того, что еще неизвестно.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Составлять целое из частей.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0F64B7" w:rsidRPr="00DC74BC" w:rsidTr="00D72ED3">
        <w:trPr>
          <w:trHeight w:val="294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3608" w:type="dxa"/>
            <w:gridSpan w:val="10"/>
          </w:tcPr>
          <w:p w:rsidR="000F64B7" w:rsidRPr="00580D45" w:rsidRDefault="000F64B7" w:rsidP="00D72ED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FF0000"/>
              </w:rPr>
            </w:pPr>
            <w:r w:rsidRPr="00580D45">
              <w:rPr>
                <w:rFonts w:ascii="Times New Roman" w:hAnsi="Times New Roman"/>
                <w:b/>
                <w:i/>
                <w:color w:val="FF0000"/>
              </w:rPr>
              <w:t>4 четверть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50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  <w:i/>
                <w:u w:val="single"/>
              </w:rPr>
            </w:pPr>
            <w:r w:rsidRPr="00DC74BC">
              <w:rPr>
                <w:rFonts w:ascii="Times New Roman" w:hAnsi="Times New Roman"/>
              </w:rPr>
              <w:t>Окружность, описанная около треугольника.</w:t>
            </w:r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jc w:val="center"/>
              <w:rPr>
                <w:rFonts w:ascii="Times New Roman" w:hAnsi="Times New Roman"/>
                <w:i/>
                <w:u w:val="single"/>
              </w:rPr>
            </w:pPr>
            <w:r w:rsidRPr="00DC74BC">
              <w:rPr>
                <w:rFonts w:ascii="Times New Roman" w:hAnsi="Times New Roman"/>
              </w:rPr>
              <w:t>Окружность, описанная около треугольника.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  <w:i/>
                <w:u w:val="single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 w:val="restart"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 xml:space="preserve">Коммуникативные: </w:t>
            </w:r>
            <w:r w:rsidRPr="00DC74BC">
              <w:rPr>
                <w:rFonts w:ascii="Times New Roman" w:hAnsi="Times New Roman"/>
              </w:rPr>
              <w:t>понимать возможность существования различных точек зрения.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ставить учебную задачу, составлять план и последовательнос</w:t>
            </w:r>
            <w:r w:rsidRPr="00DC74BC">
              <w:rPr>
                <w:rFonts w:ascii="Times New Roman" w:hAnsi="Times New Roman"/>
              </w:rPr>
              <w:lastRenderedPageBreak/>
              <w:t>ть действий.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анализировать условия и требования к задаче, проводить анализ способов действий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Формирование устойчивой мотивации к изучению нового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51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Касательная к окружности.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Понятие касательной, взаимное расположение окружностей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Окружность, вписанная в треугольник.</w:t>
            </w:r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Окружность, вписанная в треугольник.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Что такое задачи на построение. Построение треугольника с данными сторонами.</w:t>
            </w:r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Понятие задачи на построение и сущность их решения. Задача на построение треугольника с данными сторонами.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>представлять конкретное содержимое и сообщить его в письменной и устной форме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</w:rPr>
              <w:t xml:space="preserve">Регулятивные: 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Ставить учебную задачу на основе соотнесения того, что уже известно и усвоено, и того, что еще неизвестно.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Составлять целое из частей.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устойчивой мотивации к изучению нового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54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Построение угла равного </w:t>
            </w:r>
            <w:proofErr w:type="gramStart"/>
            <w:r w:rsidRPr="00DC74BC">
              <w:rPr>
                <w:rFonts w:ascii="Times New Roman" w:hAnsi="Times New Roman"/>
              </w:rPr>
              <w:t>данному</w:t>
            </w:r>
            <w:proofErr w:type="gramEnd"/>
            <w:r w:rsidRPr="00DC74BC">
              <w:rPr>
                <w:rFonts w:ascii="Times New Roman" w:hAnsi="Times New Roman"/>
              </w:rPr>
              <w:t xml:space="preserve">. Построение биссектрисы угла. 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Построение угла равного другому углу при помощи линейки и циркуля. Задача на построение биссектрисы угла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55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Деление отрезка пополам.</w:t>
            </w:r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Задача на деления отрезка пополам с помощью циркуля и линейки.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познавательного интереса к изучению нового, мотивации к самостоятельной и коллективной исследовательской деятельности.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56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Построение </w:t>
            </w:r>
            <w:proofErr w:type="gramStart"/>
            <w:r w:rsidRPr="00DC74BC">
              <w:rPr>
                <w:rFonts w:ascii="Times New Roman" w:hAnsi="Times New Roman"/>
              </w:rPr>
              <w:t>перпендикулярной</w:t>
            </w:r>
            <w:proofErr w:type="gramEnd"/>
            <w:r w:rsidRPr="00DC74BC">
              <w:rPr>
                <w:rFonts w:ascii="Times New Roman" w:hAnsi="Times New Roman"/>
              </w:rPr>
              <w:t xml:space="preserve"> прямой.</w:t>
            </w:r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</w:rPr>
              <w:t xml:space="preserve">Задача на построение перпендикулярной прямой с помощью циркуля. </w:t>
            </w:r>
            <w:proofErr w:type="gramEnd"/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 xml:space="preserve">, проблемного обучения, педагогического </w:t>
            </w:r>
            <w:r w:rsidRPr="00DC74BC">
              <w:rPr>
                <w:rFonts w:ascii="Times New Roman" w:hAnsi="Times New Roman"/>
              </w:rPr>
              <w:lastRenderedPageBreak/>
              <w:t>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</w:tcPr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 xml:space="preserve">представлять конкретное </w:t>
            </w:r>
            <w:r w:rsidRPr="00DC74BC">
              <w:rPr>
                <w:rFonts w:ascii="Times New Roman" w:hAnsi="Times New Roman"/>
              </w:rPr>
              <w:lastRenderedPageBreak/>
              <w:t>содержимое и сообщить его в письменной и устной форме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</w:rPr>
              <w:t xml:space="preserve">Регулятивные: 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Ставить учебную задачу на основе соотнесения того, что уже известно и усвоено, и того, что еще неизвестно.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Составлять целое из частей.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 xml:space="preserve">Формирование познавательного интереса к изучению </w:t>
            </w:r>
            <w:r w:rsidRPr="00DC74BC">
              <w:rPr>
                <w:rFonts w:ascii="Times New Roman" w:hAnsi="Times New Roman"/>
              </w:rPr>
              <w:lastRenderedPageBreak/>
              <w:t>нового, мотивации к самостоятельной и коллективной исследовательской деятельности.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Геометрическое место точек.  Метод геометрических мест.</w:t>
            </w:r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Геометрическое место точек, теорема о геометрическом месте точек.  Метод решения задач на построение, метод геометрических мест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>представлять конкретное содержимое и сообщить его в письменной и устной форме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</w:rPr>
              <w:t xml:space="preserve">Регулятивные: 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Ставить учебную задачу на основе соотнесения того, что уже известно и усвоено, и того, что еще неизвестно.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lastRenderedPageBreak/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Составлять целое из частей.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Формирование устойчивой мотивации к изучению нового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58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Обобщение по теме: «Геометрические построения»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Обобщение и систематизация ЗУН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410" w:type="dxa"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trHeight w:val="29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01" w:type="dxa"/>
            <w:gridSpan w:val="3"/>
          </w:tcPr>
          <w:p w:rsidR="00580D45" w:rsidRPr="00580D45" w:rsidRDefault="00580D45" w:rsidP="00D72ED3">
            <w:pPr>
              <w:spacing w:after="0"/>
              <w:rPr>
                <w:rFonts w:ascii="Times New Roman" w:hAnsi="Times New Roman"/>
                <w:b/>
                <w:i/>
                <w:color w:val="FF0000"/>
              </w:rPr>
            </w:pPr>
            <w:r w:rsidRPr="00580D45">
              <w:rPr>
                <w:rFonts w:ascii="Times New Roman" w:hAnsi="Times New Roman"/>
                <w:b/>
                <w:i/>
                <w:color w:val="FF0000"/>
              </w:rPr>
              <w:t xml:space="preserve">Контрольная работа № 6 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  <w:i/>
              </w:rPr>
              <w:t>по теме: «Геометрические построения</w:t>
            </w:r>
            <w:proofErr w:type="gramStart"/>
            <w:r w:rsidRPr="00DC74BC">
              <w:rPr>
                <w:rFonts w:ascii="Times New Roman" w:hAnsi="Times New Roman"/>
                <w:b/>
                <w:i/>
              </w:rPr>
              <w:t>.»</w:t>
            </w:r>
            <w:proofErr w:type="gramEnd"/>
          </w:p>
        </w:tc>
        <w:tc>
          <w:tcPr>
            <w:tcW w:w="2835" w:type="dxa"/>
            <w:gridSpan w:val="2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Проверить знания умения и навыки по данной теме.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Самодиагностика и </w:t>
            </w:r>
            <w:proofErr w:type="spellStart"/>
            <w:r w:rsidRPr="00DC74BC">
              <w:rPr>
                <w:rFonts w:ascii="Times New Roman" w:hAnsi="Times New Roman"/>
              </w:rPr>
              <w:t>самокоррекция</w:t>
            </w:r>
            <w:proofErr w:type="spellEnd"/>
            <w:r w:rsidRPr="00DC74BC">
              <w:rPr>
                <w:rFonts w:ascii="Times New Roman" w:hAnsi="Times New Roman"/>
              </w:rPr>
              <w:t xml:space="preserve"> результатов</w:t>
            </w:r>
          </w:p>
        </w:tc>
        <w:tc>
          <w:tcPr>
            <w:tcW w:w="2410" w:type="dxa"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</w:tcPr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Коммуникативные:</w:t>
            </w:r>
            <w:r w:rsidRPr="00DC74BC">
              <w:rPr>
                <w:rFonts w:ascii="Times New Roman" w:hAnsi="Times New Roman"/>
              </w:rPr>
              <w:t xml:space="preserve"> регулировать собственную деятельность посредством письменной речи.</w:t>
            </w:r>
            <w:proofErr w:type="gramEnd"/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Регулятивные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>:</w:t>
            </w:r>
            <w:r w:rsidRPr="00DC74BC">
              <w:rPr>
                <w:rFonts w:ascii="Times New Roman" w:hAnsi="Times New Roman"/>
              </w:rPr>
              <w:t xml:space="preserve"> оценивать достигнутый результат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самоанализа и самоконтроля</w:t>
            </w:r>
          </w:p>
        </w:tc>
      </w:tr>
      <w:tr w:rsidR="000F64B7" w:rsidRPr="00DC74BC" w:rsidTr="00D72ED3">
        <w:trPr>
          <w:trHeight w:val="294"/>
        </w:trPr>
        <w:tc>
          <w:tcPr>
            <w:tcW w:w="1526" w:type="dxa"/>
            <w:gridSpan w:val="2"/>
          </w:tcPr>
          <w:p w:rsidR="000F64B7" w:rsidRPr="00DC74BC" w:rsidRDefault="000F64B7" w:rsidP="00D72ED3">
            <w:pPr>
              <w:spacing w:after="0"/>
              <w:ind w:left="6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08" w:type="dxa"/>
            <w:gridSpan w:val="10"/>
          </w:tcPr>
          <w:p w:rsidR="000F64B7" w:rsidRPr="00580D45" w:rsidRDefault="00580D45" w:rsidP="00D72ED3">
            <w:pPr>
              <w:spacing w:after="0"/>
              <w:ind w:left="6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 xml:space="preserve">Итоговое повторение. </w:t>
            </w:r>
            <w:proofErr w:type="gramStart"/>
            <w:r>
              <w:rPr>
                <w:rFonts w:ascii="Times New Roman" w:hAnsi="Times New Roman"/>
                <w:b/>
                <w:color w:val="FF0000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color w:val="FF0000"/>
              </w:rPr>
              <w:t>8</w:t>
            </w:r>
            <w:r w:rsidR="000F64B7" w:rsidRPr="00580D45">
              <w:rPr>
                <w:rFonts w:ascii="Times New Roman" w:hAnsi="Times New Roman"/>
                <w:b/>
                <w:color w:val="FF0000"/>
              </w:rPr>
              <w:t>ч). Резерв 2ч.</w:t>
            </w:r>
          </w:p>
        </w:tc>
      </w:tr>
      <w:tr w:rsidR="00580D45" w:rsidRPr="00DC74BC" w:rsidTr="00D72ED3">
        <w:trPr>
          <w:cantSplit/>
          <w:trHeight w:val="3880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60,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61</w:t>
            </w:r>
          </w:p>
        </w:tc>
        <w:tc>
          <w:tcPr>
            <w:tcW w:w="1072" w:type="dxa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ind w:left="113" w:right="113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12.04.2017</w:t>
            </w:r>
          </w:p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14.04.2017</w:t>
            </w:r>
          </w:p>
        </w:tc>
        <w:tc>
          <w:tcPr>
            <w:tcW w:w="1709" w:type="dxa"/>
            <w:gridSpan w:val="4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теме: «Признаки равенства треугольников»</w:t>
            </w:r>
          </w:p>
        </w:tc>
        <w:tc>
          <w:tcPr>
            <w:tcW w:w="2827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Обобщение и систематизация ЗУН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Самодиагностика и </w:t>
            </w:r>
            <w:proofErr w:type="spellStart"/>
            <w:r w:rsidRPr="00DC74BC">
              <w:rPr>
                <w:rFonts w:ascii="Times New Roman" w:hAnsi="Times New Roman"/>
              </w:rPr>
              <w:t>самокоррекция</w:t>
            </w:r>
            <w:proofErr w:type="spellEnd"/>
            <w:r w:rsidRPr="00DC74BC">
              <w:rPr>
                <w:rFonts w:ascii="Times New Roman" w:hAnsi="Times New Roman"/>
              </w:rPr>
              <w:t xml:space="preserve"> результатов</w:t>
            </w:r>
          </w:p>
        </w:tc>
        <w:tc>
          <w:tcPr>
            <w:tcW w:w="2410" w:type="dxa"/>
            <w:vMerge w:val="restart"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Уметь применять изученный теоретический материал при выполнении письменной работы</w:t>
            </w:r>
          </w:p>
        </w:tc>
        <w:tc>
          <w:tcPr>
            <w:tcW w:w="1984" w:type="dxa"/>
            <w:gridSpan w:val="2"/>
            <w:vMerge w:val="restart"/>
          </w:tcPr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proofErr w:type="gramStart"/>
            <w:r w:rsidRPr="00DC74BC"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 w:rsidRPr="00DC74BC">
              <w:rPr>
                <w:rFonts w:ascii="Times New Roman" w:hAnsi="Times New Roman"/>
                <w:b/>
              </w:rPr>
              <w:t xml:space="preserve">: </w:t>
            </w:r>
            <w:r w:rsidRPr="00DC74BC">
              <w:rPr>
                <w:rFonts w:ascii="Times New Roman" w:hAnsi="Times New Roman"/>
              </w:rPr>
              <w:t>представлять конкретное содержимое и сообщить его в письменной и устной форме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  <w:b/>
              </w:rPr>
            </w:pPr>
            <w:r w:rsidRPr="00DC74BC">
              <w:rPr>
                <w:rFonts w:ascii="Times New Roman" w:hAnsi="Times New Roman"/>
                <w:b/>
              </w:rPr>
              <w:t xml:space="preserve">Регулятивные: 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Ставить учебную задачу на основе соотнесения того, </w:t>
            </w:r>
            <w:r w:rsidRPr="00DC74BC">
              <w:rPr>
                <w:rFonts w:ascii="Times New Roman" w:hAnsi="Times New Roman"/>
              </w:rPr>
              <w:lastRenderedPageBreak/>
              <w:t>что уже известно и усвоено, и того, что еще неизвестно.</w:t>
            </w:r>
          </w:p>
          <w:p w:rsidR="00580D45" w:rsidRPr="00DC74BC" w:rsidRDefault="00580D45" w:rsidP="00D72ED3">
            <w:pPr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  <w:b/>
              </w:rPr>
              <w:t>Познавательные:</w:t>
            </w:r>
            <w:r w:rsidRPr="00DC74BC">
              <w:rPr>
                <w:rFonts w:ascii="Times New Roman" w:hAnsi="Times New Roman"/>
              </w:rPr>
              <w:t xml:space="preserve"> 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Составлять целое из частей.</w:t>
            </w: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lastRenderedPageBreak/>
              <w:t>62-64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Решение задач по теме: «Сумма углов треугольника» </w:t>
            </w:r>
          </w:p>
        </w:tc>
        <w:tc>
          <w:tcPr>
            <w:tcW w:w="2827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Обобщение и систематизация ЗУН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обучении, развитие творческих способностей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9F6DB7" w:rsidP="00D72E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теме: «Смежные и вертикальные углы</w:t>
            </w:r>
            <w:proofErr w:type="gramStart"/>
            <w:r w:rsidRPr="00DC74BC">
              <w:rPr>
                <w:rFonts w:ascii="Times New Roman" w:hAnsi="Times New Roman"/>
              </w:rPr>
              <w:t>.»</w:t>
            </w:r>
            <w:proofErr w:type="gramEnd"/>
          </w:p>
        </w:tc>
        <w:tc>
          <w:tcPr>
            <w:tcW w:w="2827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Обобщение и систематизация ЗУН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cantSplit/>
          <w:trHeight w:val="1134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6</w:t>
            </w:r>
            <w:r w:rsidR="009F6DB7">
              <w:rPr>
                <w:rFonts w:ascii="Times New Roman" w:hAnsi="Times New Roman"/>
              </w:rPr>
              <w:t>6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 xml:space="preserve">Решение задач по теме: «Параллельность </w:t>
            </w:r>
            <w:proofErr w:type="gramStart"/>
            <w:r w:rsidRPr="00DC74BC">
              <w:rPr>
                <w:rFonts w:ascii="Times New Roman" w:hAnsi="Times New Roman"/>
              </w:rPr>
              <w:t>прямых</w:t>
            </w:r>
            <w:proofErr w:type="gramEnd"/>
            <w:r w:rsidRPr="00DC74BC">
              <w:rPr>
                <w:rFonts w:ascii="Times New Roman" w:hAnsi="Times New Roman"/>
              </w:rPr>
              <w:t>.»</w:t>
            </w:r>
          </w:p>
        </w:tc>
        <w:tc>
          <w:tcPr>
            <w:tcW w:w="2827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Обобщение и систематизация ЗУН</w:t>
            </w: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DC74BC">
              <w:rPr>
                <w:rFonts w:ascii="Times New Roman" w:hAnsi="Times New Roman"/>
              </w:rPr>
              <w:t>Здоровьесбережения</w:t>
            </w:r>
            <w:proofErr w:type="spellEnd"/>
            <w:r w:rsidRPr="00DC74BC">
              <w:rPr>
                <w:rFonts w:ascii="Times New Roman" w:hAnsi="Times New Roman"/>
              </w:rPr>
              <w:t>, проблемного обучения, педагогического сотрудничества, дифференцированного подхода в обучении</w:t>
            </w:r>
          </w:p>
        </w:tc>
        <w:tc>
          <w:tcPr>
            <w:tcW w:w="2410" w:type="dxa"/>
            <w:vMerge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Формирование навыков организации анализа своей деятельности</w:t>
            </w:r>
          </w:p>
        </w:tc>
      </w:tr>
      <w:tr w:rsidR="00580D45" w:rsidRPr="00DC74BC" w:rsidTr="00D72ED3">
        <w:trPr>
          <w:cantSplit/>
          <w:trHeight w:val="1792"/>
        </w:trPr>
        <w:tc>
          <w:tcPr>
            <w:tcW w:w="454" w:type="dxa"/>
            <w:tcBorders>
              <w:right w:val="single" w:sz="4" w:space="0" w:color="auto"/>
            </w:tcBorders>
          </w:tcPr>
          <w:p w:rsidR="00580D45" w:rsidRDefault="009F6DB7" w:rsidP="00D72E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  <w:p w:rsidR="009F6DB7" w:rsidRPr="00DC74BC" w:rsidRDefault="009F6DB7" w:rsidP="00D72ED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textDirection w:val="btLr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3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  <w:r w:rsidRPr="00DC74BC">
              <w:rPr>
                <w:rFonts w:ascii="Times New Roman" w:hAnsi="Times New Roman"/>
              </w:rPr>
              <w:t>Решение задач по теме «Равнобедренный треугольник»</w:t>
            </w:r>
          </w:p>
        </w:tc>
        <w:tc>
          <w:tcPr>
            <w:tcW w:w="2827" w:type="dxa"/>
          </w:tcPr>
          <w:p w:rsidR="00580D45" w:rsidRPr="00DC74BC" w:rsidRDefault="00580D45" w:rsidP="00D72ED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580D45" w:rsidRPr="00DC74BC" w:rsidRDefault="00580D45" w:rsidP="00D72ED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80D45" w:rsidRPr="00DC74BC" w:rsidRDefault="00580D45" w:rsidP="00D72ED3">
            <w:pPr>
              <w:spacing w:after="0" w:line="240" w:lineRule="auto"/>
              <w:ind w:firstLine="8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80D45" w:rsidRPr="00DC74BC" w:rsidRDefault="00580D45" w:rsidP="00D72ED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F64B7" w:rsidRDefault="000F64B7" w:rsidP="00995F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Pr="00F832FD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2FD">
        <w:rPr>
          <w:rFonts w:ascii="Times New Roman" w:hAnsi="Times New Roman"/>
          <w:b/>
          <w:sz w:val="24"/>
          <w:szCs w:val="24"/>
        </w:rPr>
        <w:t>Литература</w:t>
      </w:r>
    </w:p>
    <w:p w:rsidR="000F64B7" w:rsidRPr="00F832FD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64B7" w:rsidRPr="00F832FD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832FD">
        <w:rPr>
          <w:rFonts w:ascii="Times New Roman" w:hAnsi="Times New Roman"/>
          <w:b/>
          <w:sz w:val="24"/>
          <w:szCs w:val="24"/>
        </w:rPr>
        <w:t>1.Основная литература</w:t>
      </w:r>
    </w:p>
    <w:p w:rsidR="000F64B7" w:rsidRPr="00821F4A" w:rsidRDefault="000F64B7" w:rsidP="00697D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2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4927"/>
        <w:gridCol w:w="3126"/>
        <w:gridCol w:w="3034"/>
        <w:gridCol w:w="1252"/>
      </w:tblGrid>
      <w:tr w:rsidR="000F64B7" w:rsidRPr="00A90866" w:rsidTr="00995F81">
        <w:trPr>
          <w:trHeight w:val="812"/>
          <w:jc w:val="center"/>
        </w:trPr>
        <w:tc>
          <w:tcPr>
            <w:tcW w:w="538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927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3126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3034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252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Год издания</w:t>
            </w:r>
          </w:p>
        </w:tc>
      </w:tr>
      <w:tr w:rsidR="000F64B7" w:rsidRPr="00A90866" w:rsidTr="00995F81">
        <w:trPr>
          <w:trHeight w:val="714"/>
          <w:jc w:val="center"/>
        </w:trPr>
        <w:tc>
          <w:tcPr>
            <w:tcW w:w="538" w:type="dxa"/>
          </w:tcPr>
          <w:p w:rsidR="000F64B7" w:rsidRPr="00A90866" w:rsidRDefault="000F64B7" w:rsidP="00697D9F">
            <w:pPr>
              <w:numPr>
                <w:ilvl w:val="0"/>
                <w:numId w:val="10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0F64B7" w:rsidRPr="00A90866" w:rsidRDefault="000F64B7" w:rsidP="00697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color w:val="000000"/>
              </w:rPr>
              <w:t>Геометрия: Учебник для 7-9 классов средней школы</w:t>
            </w:r>
          </w:p>
        </w:tc>
        <w:tc>
          <w:tcPr>
            <w:tcW w:w="3126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0866">
              <w:rPr>
                <w:rFonts w:ascii="Times New Roman" w:hAnsi="Times New Roman"/>
                <w:sz w:val="24"/>
                <w:szCs w:val="24"/>
              </w:rPr>
              <w:t>А.В.Погорелов</w:t>
            </w:r>
            <w:proofErr w:type="spellEnd"/>
          </w:p>
        </w:tc>
        <w:tc>
          <w:tcPr>
            <w:tcW w:w="3034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  <w:tc>
          <w:tcPr>
            <w:tcW w:w="1252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</w:tbl>
    <w:p w:rsidR="000F64B7" w:rsidRDefault="000F64B7" w:rsidP="00697D9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64B7" w:rsidRPr="00F832FD" w:rsidRDefault="000F64B7" w:rsidP="00697D9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832FD">
        <w:rPr>
          <w:rFonts w:ascii="Times New Roman" w:hAnsi="Times New Roman" w:cs="Times New Roman"/>
          <w:sz w:val="24"/>
          <w:szCs w:val="24"/>
        </w:rPr>
        <w:t>2.Дополнительная литература</w:t>
      </w:r>
    </w:p>
    <w:p w:rsidR="000F64B7" w:rsidRPr="00F832FD" w:rsidRDefault="000F64B7" w:rsidP="00697D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2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9"/>
        <w:gridCol w:w="4387"/>
        <w:gridCol w:w="4249"/>
        <w:gridCol w:w="2164"/>
        <w:gridCol w:w="1590"/>
      </w:tblGrid>
      <w:tr w:rsidR="000F64B7" w:rsidRPr="00A90866" w:rsidTr="00995F81">
        <w:trPr>
          <w:trHeight w:val="679"/>
          <w:jc w:val="center"/>
        </w:trPr>
        <w:tc>
          <w:tcPr>
            <w:tcW w:w="569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387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4249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164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590" w:type="dxa"/>
          </w:tcPr>
          <w:p w:rsidR="000F64B7" w:rsidRPr="00A90866" w:rsidRDefault="000F64B7" w:rsidP="00697D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866">
              <w:rPr>
                <w:rFonts w:ascii="Times New Roman" w:hAnsi="Times New Roman"/>
                <w:sz w:val="24"/>
                <w:szCs w:val="24"/>
              </w:rPr>
              <w:t>Год издания</w:t>
            </w:r>
          </w:p>
        </w:tc>
      </w:tr>
      <w:tr w:rsidR="000F64B7" w:rsidRPr="00A90866" w:rsidTr="00995F81">
        <w:trPr>
          <w:trHeight w:val="698"/>
          <w:jc w:val="center"/>
        </w:trPr>
        <w:tc>
          <w:tcPr>
            <w:tcW w:w="569" w:type="dxa"/>
          </w:tcPr>
          <w:p w:rsidR="000F64B7" w:rsidRPr="00A90866" w:rsidRDefault="000F64B7" w:rsidP="00697D9F">
            <w:pPr>
              <w:numPr>
                <w:ilvl w:val="0"/>
                <w:numId w:val="1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7" w:type="dxa"/>
          </w:tcPr>
          <w:p w:rsidR="000F64B7" w:rsidRPr="00A90866" w:rsidRDefault="000F64B7" w:rsidP="00697D9F">
            <w:pPr>
              <w:spacing w:after="0"/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</w:rPr>
              <w:t>Дидактические материалы по геометрии для 7 класса</w:t>
            </w:r>
          </w:p>
        </w:tc>
        <w:tc>
          <w:tcPr>
            <w:tcW w:w="4249" w:type="dxa"/>
          </w:tcPr>
          <w:p w:rsidR="000F64B7" w:rsidRPr="00A90866" w:rsidRDefault="000F64B7" w:rsidP="00697D9F">
            <w:pPr>
              <w:spacing w:after="0"/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</w:rPr>
              <w:t xml:space="preserve"> В.А. Гусев, А. И. </w:t>
            </w:r>
            <w:proofErr w:type="spellStart"/>
            <w:r w:rsidRPr="00A90866">
              <w:rPr>
                <w:rFonts w:ascii="Times New Roman" w:hAnsi="Times New Roman"/>
              </w:rPr>
              <w:t>Медяник</w:t>
            </w:r>
            <w:proofErr w:type="spellEnd"/>
            <w:r w:rsidRPr="00A90866">
              <w:rPr>
                <w:rFonts w:ascii="Times New Roman" w:hAnsi="Times New Roman"/>
              </w:rPr>
              <w:t>.</w:t>
            </w:r>
          </w:p>
        </w:tc>
        <w:tc>
          <w:tcPr>
            <w:tcW w:w="2164" w:type="dxa"/>
          </w:tcPr>
          <w:p w:rsidR="000F64B7" w:rsidRPr="00A90866" w:rsidRDefault="000F64B7" w:rsidP="00697D9F">
            <w:pPr>
              <w:spacing w:after="0"/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</w:rPr>
              <w:t>М.: Просвещение</w:t>
            </w:r>
          </w:p>
        </w:tc>
        <w:tc>
          <w:tcPr>
            <w:tcW w:w="1590" w:type="dxa"/>
          </w:tcPr>
          <w:p w:rsidR="000F64B7" w:rsidRPr="00A90866" w:rsidRDefault="000F64B7" w:rsidP="00697D9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2012</w:t>
            </w:r>
            <w:r w:rsidRPr="00A90866">
              <w:rPr>
                <w:rFonts w:ascii="Times New Roman" w:hAnsi="Times New Roman"/>
              </w:rPr>
              <w:t>.</w:t>
            </w:r>
          </w:p>
        </w:tc>
      </w:tr>
      <w:tr w:rsidR="000F64B7" w:rsidRPr="00A90866" w:rsidTr="00995F81">
        <w:trPr>
          <w:trHeight w:val="945"/>
          <w:jc w:val="center"/>
        </w:trPr>
        <w:tc>
          <w:tcPr>
            <w:tcW w:w="569" w:type="dxa"/>
          </w:tcPr>
          <w:p w:rsidR="000F64B7" w:rsidRPr="00A90866" w:rsidRDefault="000F64B7" w:rsidP="00697D9F">
            <w:pPr>
              <w:numPr>
                <w:ilvl w:val="0"/>
                <w:numId w:val="1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7" w:type="dxa"/>
          </w:tcPr>
          <w:p w:rsidR="000F64B7" w:rsidRPr="00A90866" w:rsidRDefault="000F64B7" w:rsidP="00697D9F">
            <w:pPr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</w:rPr>
              <w:t xml:space="preserve">Геометрия. Задачи на готовых чертежах для </w:t>
            </w:r>
            <w:r w:rsidRPr="00A90866">
              <w:rPr>
                <w:rFonts w:ascii="Times New Roman" w:hAnsi="Times New Roman"/>
                <w:lang w:val="en-US"/>
              </w:rPr>
              <w:t>VII</w:t>
            </w:r>
            <w:r w:rsidRPr="00A90866">
              <w:rPr>
                <w:rFonts w:ascii="Times New Roman" w:hAnsi="Times New Roman"/>
              </w:rPr>
              <w:t xml:space="preserve"> – </w:t>
            </w:r>
            <w:r w:rsidRPr="00A90866">
              <w:rPr>
                <w:rFonts w:ascii="Times New Roman" w:hAnsi="Times New Roman"/>
                <w:lang w:val="en-US"/>
              </w:rPr>
              <w:t>IX</w:t>
            </w:r>
            <w:r w:rsidRPr="00A90866">
              <w:rPr>
                <w:rFonts w:ascii="Times New Roman" w:hAnsi="Times New Roman"/>
              </w:rPr>
              <w:t xml:space="preserve"> классов</w:t>
            </w:r>
          </w:p>
        </w:tc>
        <w:tc>
          <w:tcPr>
            <w:tcW w:w="4249" w:type="dxa"/>
          </w:tcPr>
          <w:p w:rsidR="000F64B7" w:rsidRPr="00A90866" w:rsidRDefault="000F64B7" w:rsidP="00697D9F">
            <w:pPr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</w:rPr>
              <w:t xml:space="preserve">Э.Н. </w:t>
            </w:r>
            <w:proofErr w:type="spellStart"/>
            <w:r w:rsidRPr="00A90866">
              <w:rPr>
                <w:rFonts w:ascii="Times New Roman" w:hAnsi="Times New Roman"/>
              </w:rPr>
              <w:t>Балаян</w:t>
            </w:r>
            <w:proofErr w:type="spellEnd"/>
          </w:p>
        </w:tc>
        <w:tc>
          <w:tcPr>
            <w:tcW w:w="2164" w:type="dxa"/>
          </w:tcPr>
          <w:p w:rsidR="000F64B7" w:rsidRPr="00A90866" w:rsidRDefault="000F64B7" w:rsidP="00697D9F">
            <w:pPr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</w:rPr>
              <w:t>Ростов-на-Дону: Феникс</w:t>
            </w:r>
          </w:p>
        </w:tc>
        <w:tc>
          <w:tcPr>
            <w:tcW w:w="1590" w:type="dxa"/>
          </w:tcPr>
          <w:p w:rsidR="000F64B7" w:rsidRPr="00A90866" w:rsidRDefault="000F64B7" w:rsidP="00697D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2013</w:t>
            </w:r>
            <w:r w:rsidRPr="00A90866">
              <w:rPr>
                <w:rFonts w:ascii="Times New Roman" w:hAnsi="Times New Roman"/>
              </w:rPr>
              <w:t>.</w:t>
            </w:r>
          </w:p>
        </w:tc>
      </w:tr>
      <w:tr w:rsidR="000F64B7" w:rsidRPr="00A90866" w:rsidTr="00995F81">
        <w:trPr>
          <w:trHeight w:val="1316"/>
          <w:jc w:val="center"/>
        </w:trPr>
        <w:tc>
          <w:tcPr>
            <w:tcW w:w="569" w:type="dxa"/>
          </w:tcPr>
          <w:p w:rsidR="000F64B7" w:rsidRPr="00A90866" w:rsidRDefault="000F64B7" w:rsidP="00697D9F">
            <w:pPr>
              <w:numPr>
                <w:ilvl w:val="0"/>
                <w:numId w:val="1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7" w:type="dxa"/>
          </w:tcPr>
          <w:p w:rsidR="000F64B7" w:rsidRPr="00A90866" w:rsidRDefault="000F64B7" w:rsidP="00697D9F">
            <w:pPr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  <w:color w:val="000000"/>
              </w:rPr>
              <w:t>Сборник задач и контрольных работ по геометрии для 7 класса.</w:t>
            </w:r>
          </w:p>
        </w:tc>
        <w:tc>
          <w:tcPr>
            <w:tcW w:w="4249" w:type="dxa"/>
          </w:tcPr>
          <w:p w:rsidR="000F64B7" w:rsidRPr="00A90866" w:rsidRDefault="000F64B7" w:rsidP="00697D9F">
            <w:pPr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  <w:color w:val="000000"/>
              </w:rPr>
              <w:t xml:space="preserve">Мерзляк А.Г., Полонский В.Б., Рабинович Е.М., Якир М.С. </w:t>
            </w:r>
          </w:p>
        </w:tc>
        <w:tc>
          <w:tcPr>
            <w:tcW w:w="2164" w:type="dxa"/>
          </w:tcPr>
          <w:p w:rsidR="000F64B7" w:rsidRPr="00A90866" w:rsidRDefault="000F64B7" w:rsidP="00697D9F">
            <w:pPr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  <w:color w:val="000000"/>
              </w:rPr>
              <w:t xml:space="preserve">М. </w:t>
            </w:r>
            <w:proofErr w:type="spellStart"/>
            <w:r w:rsidRPr="00A90866">
              <w:rPr>
                <w:rFonts w:ascii="Times New Roman" w:hAnsi="Times New Roman"/>
                <w:color w:val="000000"/>
              </w:rPr>
              <w:t>Илекса</w:t>
            </w:r>
            <w:proofErr w:type="spellEnd"/>
            <w:r w:rsidRPr="00A90866">
              <w:rPr>
                <w:rFonts w:ascii="Times New Roman" w:hAnsi="Times New Roman"/>
                <w:color w:val="000000"/>
              </w:rPr>
              <w:t>, Харьков: Гимназия</w:t>
            </w:r>
          </w:p>
        </w:tc>
        <w:tc>
          <w:tcPr>
            <w:tcW w:w="1590" w:type="dxa"/>
          </w:tcPr>
          <w:p w:rsidR="000F64B7" w:rsidRPr="00A90866" w:rsidRDefault="000F64B7" w:rsidP="00697D9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2012</w:t>
            </w:r>
            <w:r w:rsidRPr="00A90866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0F64B7" w:rsidRPr="00A90866" w:rsidTr="00995F81">
        <w:trPr>
          <w:trHeight w:val="1665"/>
          <w:jc w:val="center"/>
        </w:trPr>
        <w:tc>
          <w:tcPr>
            <w:tcW w:w="569" w:type="dxa"/>
          </w:tcPr>
          <w:p w:rsidR="000F64B7" w:rsidRPr="00A90866" w:rsidRDefault="000F64B7" w:rsidP="00697D9F">
            <w:pPr>
              <w:numPr>
                <w:ilvl w:val="0"/>
                <w:numId w:val="1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7" w:type="dxa"/>
          </w:tcPr>
          <w:p w:rsidR="000F64B7" w:rsidRPr="00A90866" w:rsidRDefault="000F64B7" w:rsidP="00697D9F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A90866">
              <w:rPr>
                <w:rFonts w:ascii="Times New Roman" w:hAnsi="Times New Roman"/>
                <w:color w:val="000000"/>
              </w:rPr>
              <w:t>Разноуровневый</w:t>
            </w:r>
            <w:proofErr w:type="spellEnd"/>
            <w:r w:rsidRPr="00A90866">
              <w:rPr>
                <w:rFonts w:ascii="Times New Roman" w:hAnsi="Times New Roman"/>
                <w:color w:val="000000"/>
              </w:rPr>
              <w:t xml:space="preserve"> контроль качества знаний по математике: Практические материалы: 5 – 11 классы.</w:t>
            </w:r>
          </w:p>
        </w:tc>
        <w:tc>
          <w:tcPr>
            <w:tcW w:w="4249" w:type="dxa"/>
          </w:tcPr>
          <w:p w:rsidR="000F64B7" w:rsidRPr="00A90866" w:rsidRDefault="000F64B7" w:rsidP="00697D9F">
            <w:pPr>
              <w:rPr>
                <w:rFonts w:ascii="Times New Roman" w:hAnsi="Times New Roman"/>
                <w:color w:val="000000"/>
              </w:rPr>
            </w:pPr>
            <w:r w:rsidRPr="00A90866">
              <w:rPr>
                <w:rFonts w:ascii="Times New Roman" w:hAnsi="Times New Roman"/>
                <w:color w:val="000000"/>
              </w:rPr>
              <w:t>Нечаев М.П.</w:t>
            </w:r>
          </w:p>
        </w:tc>
        <w:tc>
          <w:tcPr>
            <w:tcW w:w="2164" w:type="dxa"/>
          </w:tcPr>
          <w:p w:rsidR="000F64B7" w:rsidRPr="00A90866" w:rsidRDefault="000F64B7" w:rsidP="00697D9F">
            <w:pPr>
              <w:rPr>
                <w:rFonts w:ascii="Times New Roman" w:hAnsi="Times New Roman"/>
              </w:rPr>
            </w:pPr>
            <w:r w:rsidRPr="00A90866">
              <w:rPr>
                <w:rFonts w:ascii="Times New Roman" w:hAnsi="Times New Roman"/>
                <w:color w:val="000000"/>
              </w:rPr>
              <w:t>М.: «5 за знания»</w:t>
            </w:r>
          </w:p>
        </w:tc>
        <w:tc>
          <w:tcPr>
            <w:tcW w:w="1590" w:type="dxa"/>
          </w:tcPr>
          <w:p w:rsidR="000F64B7" w:rsidRPr="00A90866" w:rsidRDefault="000F64B7" w:rsidP="00697D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2012</w:t>
            </w:r>
          </w:p>
        </w:tc>
      </w:tr>
    </w:tbl>
    <w:p w:rsidR="000F64B7" w:rsidRDefault="000F64B7" w:rsidP="006B08DE">
      <w:pPr>
        <w:pStyle w:val="11"/>
        <w:rPr>
          <w:b/>
        </w:rPr>
      </w:pPr>
    </w:p>
    <w:p w:rsidR="000F64B7" w:rsidRDefault="000F64B7" w:rsidP="006B08DE">
      <w:pPr>
        <w:pStyle w:val="11"/>
        <w:rPr>
          <w:b/>
        </w:rPr>
      </w:pPr>
    </w:p>
    <w:p w:rsidR="000F64B7" w:rsidRDefault="000F64B7" w:rsidP="00F13A02">
      <w:pPr>
        <w:ind w:left="720"/>
        <w:rPr>
          <w:rFonts w:ascii="Times New Roman" w:hAnsi="Times New Roman"/>
          <w:b/>
          <w:sz w:val="28"/>
          <w:szCs w:val="28"/>
        </w:rPr>
      </w:pPr>
    </w:p>
    <w:sectPr w:rsidR="000F64B7" w:rsidSect="00DC74BC">
      <w:pgSz w:w="16838" w:h="11906" w:orient="landscape"/>
      <w:pgMar w:top="709" w:right="1134" w:bottom="850" w:left="1134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24D"/>
    <w:multiLevelType w:val="hybridMultilevel"/>
    <w:tmpl w:val="4052D9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586330"/>
    <w:multiLevelType w:val="hybridMultilevel"/>
    <w:tmpl w:val="0AD2A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3D43FD"/>
    <w:multiLevelType w:val="hybridMultilevel"/>
    <w:tmpl w:val="619AC4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7363756"/>
    <w:multiLevelType w:val="hybridMultilevel"/>
    <w:tmpl w:val="E1286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26A6A03"/>
    <w:multiLevelType w:val="hybridMultilevel"/>
    <w:tmpl w:val="8CFAED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2EC7B2B"/>
    <w:multiLevelType w:val="hybridMultilevel"/>
    <w:tmpl w:val="F8268FCC"/>
    <w:lvl w:ilvl="0" w:tplc="ECE25C1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27AE0318"/>
    <w:multiLevelType w:val="hybridMultilevel"/>
    <w:tmpl w:val="AAFE3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0030EC"/>
    <w:multiLevelType w:val="hybridMultilevel"/>
    <w:tmpl w:val="1018B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806A75"/>
    <w:multiLevelType w:val="hybridMultilevel"/>
    <w:tmpl w:val="A5DC78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7967CFC"/>
    <w:multiLevelType w:val="hybridMultilevel"/>
    <w:tmpl w:val="4FC0D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1EA5FCA"/>
    <w:multiLevelType w:val="hybridMultilevel"/>
    <w:tmpl w:val="F8268FCC"/>
    <w:lvl w:ilvl="0" w:tplc="ECE25C1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2">
    <w:nsid w:val="79226E37"/>
    <w:multiLevelType w:val="hybridMultilevel"/>
    <w:tmpl w:val="297A9284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7"/>
  </w:num>
  <w:num w:numId="13">
    <w:abstractNumId w:val="0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3A02"/>
    <w:rsid w:val="00000171"/>
    <w:rsid w:val="00012F36"/>
    <w:rsid w:val="00035523"/>
    <w:rsid w:val="000D5256"/>
    <w:rsid w:val="000F64B7"/>
    <w:rsid w:val="00152777"/>
    <w:rsid w:val="001749B7"/>
    <w:rsid w:val="00184A53"/>
    <w:rsid w:val="001B70FF"/>
    <w:rsid w:val="001F11B3"/>
    <w:rsid w:val="002248E8"/>
    <w:rsid w:val="00282432"/>
    <w:rsid w:val="002B48B0"/>
    <w:rsid w:val="002D1032"/>
    <w:rsid w:val="003230FE"/>
    <w:rsid w:val="00347AEF"/>
    <w:rsid w:val="00353D8A"/>
    <w:rsid w:val="00383383"/>
    <w:rsid w:val="003C0D46"/>
    <w:rsid w:val="003E7839"/>
    <w:rsid w:val="003F514C"/>
    <w:rsid w:val="004305FC"/>
    <w:rsid w:val="00487927"/>
    <w:rsid w:val="00547B44"/>
    <w:rsid w:val="00580D45"/>
    <w:rsid w:val="00586CD1"/>
    <w:rsid w:val="005B17AE"/>
    <w:rsid w:val="005B2B32"/>
    <w:rsid w:val="005B6D90"/>
    <w:rsid w:val="00630387"/>
    <w:rsid w:val="00634F48"/>
    <w:rsid w:val="006777AC"/>
    <w:rsid w:val="00697D9F"/>
    <w:rsid w:val="006B08DE"/>
    <w:rsid w:val="006C454F"/>
    <w:rsid w:val="006D48DF"/>
    <w:rsid w:val="006D4FED"/>
    <w:rsid w:val="007079FE"/>
    <w:rsid w:val="007121C0"/>
    <w:rsid w:val="0077009E"/>
    <w:rsid w:val="0078206E"/>
    <w:rsid w:val="007A061F"/>
    <w:rsid w:val="007D60BF"/>
    <w:rsid w:val="008046EB"/>
    <w:rsid w:val="00813D80"/>
    <w:rsid w:val="00820709"/>
    <w:rsid w:val="00821F4A"/>
    <w:rsid w:val="00826A8C"/>
    <w:rsid w:val="008457B5"/>
    <w:rsid w:val="008707B8"/>
    <w:rsid w:val="00881A58"/>
    <w:rsid w:val="00884D03"/>
    <w:rsid w:val="00897BDE"/>
    <w:rsid w:val="008F5C7A"/>
    <w:rsid w:val="00911BC0"/>
    <w:rsid w:val="00934425"/>
    <w:rsid w:val="00995F81"/>
    <w:rsid w:val="009A11C4"/>
    <w:rsid w:val="009C0C9A"/>
    <w:rsid w:val="009C1192"/>
    <w:rsid w:val="009F6DB7"/>
    <w:rsid w:val="00A23486"/>
    <w:rsid w:val="00A72EDF"/>
    <w:rsid w:val="00A738E9"/>
    <w:rsid w:val="00A830C7"/>
    <w:rsid w:val="00A90866"/>
    <w:rsid w:val="00B4631A"/>
    <w:rsid w:val="00B64EB7"/>
    <w:rsid w:val="00B902AF"/>
    <w:rsid w:val="00BC3B6E"/>
    <w:rsid w:val="00BE59CF"/>
    <w:rsid w:val="00C23F37"/>
    <w:rsid w:val="00CD61B0"/>
    <w:rsid w:val="00CF27EF"/>
    <w:rsid w:val="00D45B27"/>
    <w:rsid w:val="00D72ED3"/>
    <w:rsid w:val="00DC5FD6"/>
    <w:rsid w:val="00DC74BC"/>
    <w:rsid w:val="00E051AA"/>
    <w:rsid w:val="00F03FEF"/>
    <w:rsid w:val="00F11546"/>
    <w:rsid w:val="00F13A02"/>
    <w:rsid w:val="00F70AA9"/>
    <w:rsid w:val="00F832FD"/>
    <w:rsid w:val="00FA061D"/>
    <w:rsid w:val="00FC61E6"/>
    <w:rsid w:val="00FE627C"/>
    <w:rsid w:val="00FF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A0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97D9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7D9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Normal (Web)"/>
    <w:basedOn w:val="a"/>
    <w:uiPriority w:val="99"/>
    <w:rsid w:val="00F13A0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link w:val="a5"/>
    <w:uiPriority w:val="99"/>
    <w:locked/>
    <w:rsid w:val="00F13A02"/>
    <w:rPr>
      <w:rFonts w:ascii="Calibri" w:eastAsia="Times New Roman" w:hAnsi="Calibri" w:cs="Times New Roman"/>
      <w:lang w:val="ru-RU" w:eastAsia="ru-RU" w:bidi="ar-SA"/>
    </w:rPr>
  </w:style>
  <w:style w:type="paragraph" w:styleId="a5">
    <w:name w:val="Body Text"/>
    <w:basedOn w:val="a"/>
    <w:link w:val="a4"/>
    <w:uiPriority w:val="99"/>
    <w:rsid w:val="00F13A02"/>
    <w:pPr>
      <w:spacing w:after="120" w:line="240" w:lineRule="auto"/>
    </w:pPr>
    <w:rPr>
      <w:sz w:val="20"/>
      <w:szCs w:val="20"/>
      <w:lang w:eastAsia="ru-RU"/>
    </w:rPr>
  </w:style>
  <w:style w:type="character" w:customStyle="1" w:styleId="BodyTextChar1">
    <w:name w:val="Body Text Char1"/>
    <w:uiPriority w:val="99"/>
    <w:semiHidden/>
    <w:rsid w:val="00621497"/>
    <w:rPr>
      <w:rFonts w:ascii="Calibri" w:hAnsi="Calibri"/>
      <w:lang w:eastAsia="en-US"/>
    </w:rPr>
  </w:style>
  <w:style w:type="paragraph" w:customStyle="1" w:styleId="ConsPlusNormal">
    <w:name w:val="ConsPlusNormal"/>
    <w:uiPriority w:val="99"/>
    <w:rsid w:val="00F13A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99"/>
    <w:rsid w:val="001F11B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uiPriority w:val="99"/>
    <w:rsid w:val="001F11B3"/>
    <w:rPr>
      <w:sz w:val="24"/>
      <w:szCs w:val="24"/>
    </w:rPr>
  </w:style>
  <w:style w:type="paragraph" w:styleId="a7">
    <w:name w:val="Balloon Text"/>
    <w:basedOn w:val="a"/>
    <w:link w:val="a8"/>
    <w:uiPriority w:val="99"/>
    <w:rsid w:val="00224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locked/>
    <w:rsid w:val="002248E8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06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3BA6C-28F1-42A0-875A-DFCCD6C87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26</Pages>
  <Words>5702</Words>
  <Characters>32505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RePack by SPecialiST</Company>
  <LinksUpToDate>false</LinksUpToDate>
  <CharactersWithSpaces>38131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subject/>
  <dc:creator>USER</dc:creator>
  <cp:keywords/>
  <dc:description/>
  <cp:lastModifiedBy>Саша</cp:lastModifiedBy>
  <cp:revision>60</cp:revision>
  <cp:lastPrinted>2016-09-26T17:03:00Z</cp:lastPrinted>
  <dcterms:created xsi:type="dcterms:W3CDTF">2016-08-24T19:23:00Z</dcterms:created>
  <dcterms:modified xsi:type="dcterms:W3CDTF">2019-09-23T22:28:00Z</dcterms:modified>
</cp:coreProperties>
</file>